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56400" w14:textId="77777777" w:rsidR="009456FB" w:rsidRPr="004873DF" w:rsidRDefault="00DF1297" w:rsidP="004873DF">
      <w:pPr>
        <w:spacing w:line="400" w:lineRule="exact"/>
        <w:jc w:val="center"/>
        <w:rPr>
          <w:rFonts w:ascii="標楷體" w:eastAsia="標楷體" w:hAnsi="標楷體"/>
          <w:b/>
          <w:sz w:val="32"/>
          <w:szCs w:val="32"/>
        </w:rPr>
      </w:pPr>
      <w:r>
        <w:rPr>
          <w:rFonts w:ascii="標楷體" w:eastAsia="標楷體" w:hAnsi="標楷體"/>
          <w:noProof/>
        </w:rPr>
        <w:pict w14:anchorId="21442B08">
          <v:shapetype id="_x0000_t202" coordsize="21600,21600" o:spt="202" path="m,l,21600r21600,l21600,xe">
            <v:stroke joinstyle="miter"/>
            <v:path gradientshapeok="t" o:connecttype="rect"/>
          </v:shapetype>
          <v:shape id="_x0000_s1027" type="#_x0000_t202" style="position:absolute;left:0;text-align:left;margin-left:-18pt;margin-top:-45pt;width:63pt;height:36pt;z-index:251658240" stroked="f">
            <v:textbox>
              <w:txbxContent>
                <w:p w14:paraId="66421C35" w14:textId="77777777" w:rsidR="000552E4" w:rsidRPr="007E51C9" w:rsidRDefault="000552E4" w:rsidP="000552E4">
                  <w:pPr>
                    <w:rPr>
                      <w:rFonts w:ascii="標楷體" w:eastAsia="標楷體" w:hAnsi="標楷體"/>
                      <w:sz w:val="28"/>
                      <w:szCs w:val="28"/>
                    </w:rPr>
                  </w:pPr>
                </w:p>
              </w:txbxContent>
            </v:textbox>
          </v:shape>
        </w:pict>
      </w:r>
      <w:r>
        <w:rPr>
          <w:rFonts w:ascii="標楷體" w:eastAsia="標楷體" w:hAnsi="標楷體"/>
          <w:noProof/>
        </w:rPr>
        <w:pict w14:anchorId="4F338A1A">
          <v:shape id="_x0000_s1026" type="#_x0000_t202" style="position:absolute;left:0;text-align:left;margin-left:626.1pt;margin-top:-31.65pt;width:131.4pt;height:27pt;z-index:251657216" stroked="f">
            <v:textbox>
              <w:txbxContent>
                <w:p w14:paraId="0565391C" w14:textId="77777777" w:rsidR="00C444F0" w:rsidRPr="00290453" w:rsidRDefault="00C444F0" w:rsidP="009456FB">
                  <w:pPr>
                    <w:rPr>
                      <w:rFonts w:ascii="標楷體" w:eastAsia="標楷體" w:hAnsi="標楷體"/>
                    </w:rPr>
                  </w:pPr>
                  <w:r w:rsidRPr="00290453">
                    <w:rPr>
                      <w:rFonts w:ascii="標楷體" w:eastAsia="標楷體" w:hAnsi="標楷體" w:hint="eastAsia"/>
                    </w:rPr>
                    <w:t>附件</w:t>
                  </w:r>
                  <w:r>
                    <w:rPr>
                      <w:rFonts w:ascii="標楷體" w:eastAsia="標楷體" w:hAnsi="標楷體" w:hint="eastAsia"/>
                    </w:rPr>
                    <w:t>1無</w:t>
                  </w:r>
                  <w:r w:rsidRPr="00290453">
                    <w:rPr>
                      <w:rFonts w:ascii="標楷體" w:eastAsia="標楷體" w:hAnsi="標楷體" w:hint="eastAsia"/>
                    </w:rPr>
                    <w:t>配分比例版</w:t>
                  </w:r>
                </w:p>
              </w:txbxContent>
            </v:textbox>
          </v:shape>
        </w:pict>
      </w:r>
      <w:r w:rsidR="009456FB" w:rsidRPr="004873DF">
        <w:rPr>
          <w:rFonts w:ascii="標楷體" w:eastAsia="標楷體" w:hAnsi="標楷體" w:hint="eastAsia"/>
          <w:b/>
          <w:sz w:val="32"/>
          <w:szCs w:val="32"/>
        </w:rPr>
        <w:t>專門職業及技術人員高等考試</w:t>
      </w:r>
      <w:r w:rsidR="007C583C" w:rsidRPr="004873DF">
        <w:rPr>
          <w:rFonts w:ascii="標楷體" w:eastAsia="標楷體" w:hAnsi="標楷體" w:hint="eastAsia"/>
          <w:b/>
          <w:sz w:val="32"/>
          <w:szCs w:val="32"/>
        </w:rPr>
        <w:t>聽力</w:t>
      </w:r>
      <w:r w:rsidR="009456FB" w:rsidRPr="004873DF">
        <w:rPr>
          <w:rFonts w:ascii="標楷體" w:eastAsia="標楷體" w:hAnsi="標楷體" w:hint="eastAsia"/>
          <w:b/>
          <w:sz w:val="32"/>
          <w:szCs w:val="32"/>
        </w:rPr>
        <w:t>師考試命題大綱暨參考用書</w:t>
      </w:r>
    </w:p>
    <w:p w14:paraId="044A5DCC" w14:textId="6C6C17AB" w:rsidR="009456FB" w:rsidRPr="00647B0B" w:rsidRDefault="009456FB" w:rsidP="00154AFE">
      <w:pPr>
        <w:shd w:val="clear" w:color="auto" w:fill="FFFFFF"/>
        <w:tabs>
          <w:tab w:val="left" w:pos="7560"/>
        </w:tabs>
        <w:snapToGrid w:val="0"/>
        <w:spacing w:line="400" w:lineRule="exact"/>
        <w:jc w:val="center"/>
        <w:rPr>
          <w:rFonts w:ascii="標楷體" w:eastAsia="標楷體" w:hAnsi="標楷體"/>
          <w:b/>
          <w:bCs/>
          <w:color w:val="000000"/>
          <w:sz w:val="28"/>
          <w:szCs w:val="28"/>
          <w:shd w:val="clear" w:color="auto" w:fill="FFFFFF"/>
        </w:rPr>
      </w:pPr>
      <w:r w:rsidRPr="00647B0B">
        <w:rPr>
          <w:rFonts w:ascii="標楷體" w:eastAsia="標楷體" w:hAnsi="標楷體" w:hint="eastAsia"/>
          <w:b/>
          <w:bCs/>
          <w:color w:val="000000"/>
          <w:sz w:val="28"/>
          <w:szCs w:val="28"/>
          <w:shd w:val="clear" w:color="auto" w:fill="FFFFFF"/>
        </w:rPr>
        <w:t>（</w:t>
      </w:r>
      <w:r w:rsidR="00A91045" w:rsidRPr="00A91045">
        <w:rPr>
          <w:rFonts w:ascii="標楷體" w:eastAsia="標楷體" w:hAnsi="標楷體" w:hint="eastAsia"/>
          <w:b/>
          <w:bCs/>
          <w:color w:val="000000"/>
          <w:sz w:val="28"/>
          <w:szCs w:val="28"/>
          <w:shd w:val="clear" w:color="auto" w:fill="FFFFFF"/>
        </w:rPr>
        <w:t>自民國1</w:t>
      </w:r>
      <w:r w:rsidR="007E0AD0">
        <w:rPr>
          <w:rFonts w:ascii="標楷體" w:eastAsia="標楷體" w:hAnsi="標楷體" w:hint="eastAsia"/>
          <w:b/>
          <w:bCs/>
          <w:color w:val="000000"/>
          <w:sz w:val="28"/>
          <w:szCs w:val="28"/>
          <w:shd w:val="clear" w:color="auto" w:fill="FFFFFF"/>
        </w:rPr>
        <w:t>14</w:t>
      </w:r>
      <w:r w:rsidR="00A91045" w:rsidRPr="00A91045">
        <w:rPr>
          <w:rFonts w:ascii="標楷體" w:eastAsia="標楷體" w:hAnsi="標楷體" w:hint="eastAsia"/>
          <w:b/>
          <w:bCs/>
          <w:color w:val="000000"/>
          <w:sz w:val="28"/>
          <w:szCs w:val="28"/>
          <w:shd w:val="clear" w:color="auto" w:fill="FFFFFF"/>
        </w:rPr>
        <w:t>年專門職業及技術人員高等考試</w:t>
      </w:r>
      <w:r w:rsidR="003E61EC" w:rsidRPr="003E61EC">
        <w:rPr>
          <w:rFonts w:ascii="標楷體" w:eastAsia="標楷體" w:hAnsi="標楷體" w:hint="eastAsia"/>
          <w:b/>
          <w:bCs/>
          <w:color w:val="000000"/>
          <w:sz w:val="28"/>
          <w:szCs w:val="28"/>
          <w:shd w:val="clear" w:color="auto" w:fill="FFFFFF"/>
        </w:rPr>
        <w:t>聽力師</w:t>
      </w:r>
      <w:r w:rsidR="00A91045" w:rsidRPr="00A91045">
        <w:rPr>
          <w:rFonts w:ascii="標楷體" w:eastAsia="標楷體" w:hAnsi="標楷體" w:hint="eastAsia"/>
          <w:b/>
          <w:bCs/>
          <w:color w:val="000000"/>
          <w:sz w:val="28"/>
          <w:szCs w:val="28"/>
          <w:shd w:val="clear" w:color="auto" w:fill="FFFFFF"/>
        </w:rPr>
        <w:t>考試開始實施</w:t>
      </w:r>
      <w:r w:rsidRPr="00647B0B">
        <w:rPr>
          <w:rFonts w:ascii="標楷體" w:eastAsia="標楷體" w:hAnsi="標楷體" w:hint="eastAsia"/>
          <w:b/>
          <w:bCs/>
          <w:color w:val="000000"/>
          <w:sz w:val="28"/>
          <w:szCs w:val="28"/>
          <w:shd w:val="clear" w:color="auto" w:fill="FFFFFF"/>
        </w:rPr>
        <w:t>）</w:t>
      </w:r>
    </w:p>
    <w:p w14:paraId="33FD1016" w14:textId="77777777" w:rsidR="009456FB" w:rsidRPr="001C6C82" w:rsidRDefault="009456FB" w:rsidP="007B7C3F">
      <w:pPr>
        <w:pStyle w:val="HTML"/>
        <w:shd w:val="clear" w:color="auto" w:fill="FFFFFF"/>
        <w:spacing w:beforeLines="50" w:before="180" w:line="320" w:lineRule="exact"/>
        <w:ind w:left="720" w:hanging="720"/>
        <w:rPr>
          <w:rFonts w:ascii="標楷體" w:eastAsia="標楷體" w:hAnsi="Times New Roman" w:cs="Times New Roman"/>
          <w:color w:val="000000"/>
          <w:sz w:val="24"/>
        </w:rPr>
      </w:pPr>
      <w:smartTag w:uri="urn:schemas-microsoft-com:office:smarttags" w:element="chsdate">
        <w:smartTagPr>
          <w:attr w:name="IsROCDate" w:val="True"/>
          <w:attr w:name="IsLunarDate" w:val="False"/>
          <w:attr w:name="Day" w:val="28"/>
          <w:attr w:name="Month" w:val="10"/>
          <w:attr w:name="Year" w:val="2009"/>
        </w:smartTagPr>
        <w:r w:rsidRPr="001C6C82">
          <w:rPr>
            <w:rFonts w:ascii="標楷體" w:eastAsia="標楷體" w:hAnsi="Times New Roman" w:cs="Times New Roman" w:hint="eastAsia"/>
            <w:color w:val="000000"/>
            <w:sz w:val="24"/>
          </w:rPr>
          <w:t>中華民國9</w:t>
        </w:r>
        <w:r>
          <w:rPr>
            <w:rFonts w:ascii="標楷體" w:eastAsia="標楷體" w:hAnsi="Times New Roman" w:cs="Times New Roman" w:hint="eastAsia"/>
            <w:color w:val="000000"/>
            <w:sz w:val="24"/>
          </w:rPr>
          <w:t>8</w:t>
        </w:r>
        <w:r w:rsidRPr="001C6C82">
          <w:rPr>
            <w:rFonts w:ascii="標楷體" w:eastAsia="標楷體" w:hAnsi="Times New Roman" w:cs="Times New Roman" w:hint="eastAsia"/>
            <w:color w:val="000000"/>
            <w:sz w:val="24"/>
          </w:rPr>
          <w:t>年1</w:t>
        </w:r>
        <w:r>
          <w:rPr>
            <w:rFonts w:ascii="標楷體" w:eastAsia="標楷體" w:hAnsi="Times New Roman" w:cs="Times New Roman" w:hint="eastAsia"/>
            <w:color w:val="000000"/>
            <w:sz w:val="24"/>
          </w:rPr>
          <w:t>0</w:t>
        </w:r>
        <w:r w:rsidRPr="001C6C82">
          <w:rPr>
            <w:rFonts w:ascii="標楷體" w:eastAsia="標楷體" w:hAnsi="Times New Roman" w:cs="Times New Roman" w:hint="eastAsia"/>
            <w:color w:val="000000"/>
            <w:sz w:val="24"/>
          </w:rPr>
          <w:t>月</w:t>
        </w:r>
        <w:r w:rsidR="0090505F">
          <w:rPr>
            <w:rFonts w:ascii="標楷體" w:eastAsia="標楷體" w:hAnsi="Times New Roman" w:cs="Times New Roman" w:hint="eastAsia"/>
            <w:color w:val="000000"/>
            <w:sz w:val="24"/>
          </w:rPr>
          <w:t>2</w:t>
        </w:r>
        <w:r w:rsidRPr="001C6C82">
          <w:rPr>
            <w:rFonts w:ascii="標楷體" w:eastAsia="標楷體" w:hAnsi="Times New Roman" w:cs="Times New Roman" w:hint="eastAsia"/>
            <w:color w:val="000000"/>
            <w:sz w:val="24"/>
          </w:rPr>
          <w:t>8日</w:t>
        </w:r>
      </w:smartTag>
      <w:r w:rsidRPr="001C6C82">
        <w:rPr>
          <w:rFonts w:ascii="標楷體" w:eastAsia="標楷體" w:hAnsi="Times New Roman" w:cs="Times New Roman" w:hint="eastAsia"/>
          <w:color w:val="000000"/>
          <w:sz w:val="24"/>
        </w:rPr>
        <w:t>考選部選專字第</w:t>
      </w:r>
      <w:r w:rsidR="0090505F">
        <w:rPr>
          <w:rFonts w:ascii="標楷體" w:eastAsia="標楷體" w:hAnsi="Times New Roman" w:cs="Times New Roman" w:hint="eastAsia"/>
          <w:color w:val="000000"/>
          <w:sz w:val="24"/>
        </w:rPr>
        <w:t>0983302245</w:t>
      </w:r>
      <w:r w:rsidRPr="001C6C82">
        <w:rPr>
          <w:rFonts w:ascii="標楷體" w:eastAsia="標楷體" w:hAnsi="Times New Roman" w:cs="Times New Roman" w:hint="eastAsia"/>
          <w:color w:val="000000"/>
          <w:sz w:val="24"/>
        </w:rPr>
        <w:t>號公告</w:t>
      </w:r>
      <w:r w:rsidR="007C583C">
        <w:rPr>
          <w:rFonts w:ascii="標楷體" w:eastAsia="標楷體" w:hAnsi="Times New Roman" w:cs="Times New Roman" w:hint="eastAsia"/>
          <w:color w:val="000000"/>
          <w:sz w:val="24"/>
        </w:rPr>
        <w:t>訂定</w:t>
      </w:r>
    </w:p>
    <w:p w14:paraId="0E5EDF95" w14:textId="77777777" w:rsidR="0090505F" w:rsidRDefault="009456FB" w:rsidP="00640FED">
      <w:pPr>
        <w:rPr>
          <w:rFonts w:ascii="標楷體" w:eastAsia="標楷體"/>
          <w:color w:val="000000"/>
        </w:rPr>
      </w:pPr>
      <w:r w:rsidRPr="001C6C82">
        <w:rPr>
          <w:rFonts w:ascii="標楷體" w:eastAsia="標楷體" w:hint="eastAsia"/>
          <w:color w:val="000000"/>
        </w:rPr>
        <w:t>中華民國</w:t>
      </w:r>
      <w:r w:rsidR="0090505F">
        <w:rPr>
          <w:rFonts w:ascii="標楷體" w:eastAsia="標楷體" w:hint="eastAsia"/>
          <w:color w:val="000000"/>
        </w:rPr>
        <w:t>102</w:t>
      </w:r>
      <w:r w:rsidRPr="001C6C82">
        <w:rPr>
          <w:rFonts w:ascii="標楷體" w:eastAsia="標楷體" w:hint="eastAsia"/>
          <w:color w:val="000000"/>
        </w:rPr>
        <w:t>年</w:t>
      </w:r>
      <w:r w:rsidR="00431ED3">
        <w:rPr>
          <w:rFonts w:ascii="標楷體" w:eastAsia="標楷體" w:hint="eastAsia"/>
          <w:color w:val="000000"/>
        </w:rPr>
        <w:t>10</w:t>
      </w:r>
      <w:r w:rsidRPr="001C6C82">
        <w:rPr>
          <w:rFonts w:ascii="標楷體" w:eastAsia="標楷體" w:hint="eastAsia"/>
          <w:color w:val="000000"/>
        </w:rPr>
        <w:t>月</w:t>
      </w:r>
      <w:r w:rsidR="00431ED3">
        <w:rPr>
          <w:rFonts w:ascii="標楷體" w:eastAsia="標楷體" w:hint="eastAsia"/>
          <w:color w:val="000000"/>
        </w:rPr>
        <w:t>17</w:t>
      </w:r>
      <w:r w:rsidRPr="001C6C82">
        <w:rPr>
          <w:rFonts w:ascii="標楷體" w:eastAsia="標楷體" w:hint="eastAsia"/>
          <w:color w:val="000000"/>
        </w:rPr>
        <w:t>日考選部選專三字第</w:t>
      </w:r>
      <w:r w:rsidR="00DF301F">
        <w:rPr>
          <w:rFonts w:ascii="標楷體" w:eastAsia="標楷體" w:hint="eastAsia"/>
          <w:color w:val="000000"/>
        </w:rPr>
        <w:t>10233022671</w:t>
      </w:r>
      <w:r w:rsidRPr="001C6C82">
        <w:rPr>
          <w:rFonts w:ascii="標楷體" w:eastAsia="標楷體" w:hint="eastAsia"/>
          <w:color w:val="000000"/>
        </w:rPr>
        <w:t>號公告修正</w:t>
      </w:r>
      <w:r w:rsidR="00111017">
        <w:rPr>
          <w:rFonts w:ascii="標楷體" w:eastAsia="標楷體" w:hint="eastAsia"/>
          <w:color w:val="000000"/>
        </w:rPr>
        <w:t>參考用書</w:t>
      </w:r>
    </w:p>
    <w:p w14:paraId="68B40475" w14:textId="5D08E3F8" w:rsidR="00527B57" w:rsidRDefault="00052EB2" w:rsidP="00640FED">
      <w:pPr>
        <w:rPr>
          <w:rFonts w:ascii="標楷體" w:eastAsia="標楷體"/>
        </w:rPr>
      </w:pPr>
      <w:r w:rsidRPr="006A44DD">
        <w:rPr>
          <w:rFonts w:ascii="標楷體" w:eastAsia="標楷體" w:hint="eastAsia"/>
        </w:rPr>
        <w:t>中華民國108年</w:t>
      </w:r>
      <w:r w:rsidR="006A44DD" w:rsidRPr="006A44DD">
        <w:rPr>
          <w:rFonts w:ascii="標楷體" w:eastAsia="標楷體" w:hint="eastAsia"/>
        </w:rPr>
        <w:t>9</w:t>
      </w:r>
      <w:r w:rsidRPr="006A44DD">
        <w:rPr>
          <w:rFonts w:ascii="標楷體" w:eastAsia="標楷體" w:hint="eastAsia"/>
        </w:rPr>
        <w:t>月</w:t>
      </w:r>
      <w:r w:rsidR="006A44DD" w:rsidRPr="006A44DD">
        <w:rPr>
          <w:rFonts w:ascii="標楷體" w:eastAsia="標楷體" w:hint="eastAsia"/>
        </w:rPr>
        <w:t>23</w:t>
      </w:r>
      <w:r w:rsidRPr="006A44DD">
        <w:rPr>
          <w:rFonts w:ascii="標楷體" w:eastAsia="標楷體" w:hint="eastAsia"/>
        </w:rPr>
        <w:t>日考選部選專三字第1083301643號公告修正</w:t>
      </w:r>
      <w:r w:rsidR="00E501D2" w:rsidRPr="006A44DD">
        <w:rPr>
          <w:rFonts w:ascii="標楷體" w:eastAsia="標楷體" w:hint="eastAsia"/>
        </w:rPr>
        <w:t>命題大綱暨</w:t>
      </w:r>
      <w:r w:rsidRPr="006A44DD">
        <w:rPr>
          <w:rFonts w:ascii="標楷體" w:eastAsia="標楷體" w:hint="eastAsia"/>
        </w:rPr>
        <w:t>參考用書</w:t>
      </w:r>
    </w:p>
    <w:p w14:paraId="391E856C" w14:textId="07098F3B" w:rsidR="007E0AD0" w:rsidRPr="000D2386" w:rsidRDefault="007E0AD0" w:rsidP="00640FED">
      <w:pPr>
        <w:rPr>
          <w:rFonts w:ascii="標楷體" w:eastAsia="標楷體"/>
        </w:rPr>
      </w:pPr>
      <w:r w:rsidRPr="000D2386">
        <w:rPr>
          <w:rFonts w:ascii="標楷體" w:eastAsia="標楷體" w:hint="eastAsia"/>
        </w:rPr>
        <w:t>中華民國113年</w:t>
      </w:r>
      <w:r w:rsidR="000D2386" w:rsidRPr="000D2386">
        <w:rPr>
          <w:rFonts w:ascii="標楷體" w:eastAsia="標楷體" w:hAnsi="標楷體" w:hint="eastAsia"/>
        </w:rPr>
        <w:t>9</w:t>
      </w:r>
      <w:r w:rsidRPr="000D2386">
        <w:rPr>
          <w:rFonts w:ascii="標楷體" w:eastAsia="標楷體" w:hint="eastAsia"/>
        </w:rPr>
        <w:t>月</w:t>
      </w:r>
      <w:r w:rsidR="000D2386" w:rsidRPr="000D2386">
        <w:rPr>
          <w:rFonts w:ascii="標楷體" w:eastAsia="標楷體" w:hAnsi="標楷體" w:hint="eastAsia"/>
        </w:rPr>
        <w:t>4</w:t>
      </w:r>
      <w:r w:rsidRPr="000D2386">
        <w:rPr>
          <w:rFonts w:ascii="標楷體" w:eastAsia="標楷體" w:hint="eastAsia"/>
        </w:rPr>
        <w:t>日考選部選專三字第</w:t>
      </w:r>
      <w:r w:rsidRPr="000D2386">
        <w:rPr>
          <w:rFonts w:ascii="標楷體" w:eastAsia="標楷體"/>
        </w:rPr>
        <w:t>1133301199</w:t>
      </w:r>
      <w:r w:rsidRPr="000D2386">
        <w:rPr>
          <w:rFonts w:ascii="標楷體" w:eastAsia="標楷體" w:hint="eastAsia"/>
        </w:rPr>
        <w:t>號公告修正命題大綱暨參考用書</w:t>
      </w:r>
    </w:p>
    <w:tbl>
      <w:tblPr>
        <w:tblStyle w:val="a3"/>
        <w:tblW w:w="10043" w:type="dxa"/>
        <w:tblLook w:val="01E0" w:firstRow="1" w:lastRow="1" w:firstColumn="1" w:lastColumn="1" w:noHBand="0" w:noVBand="0"/>
      </w:tblPr>
      <w:tblGrid>
        <w:gridCol w:w="738"/>
        <w:gridCol w:w="1530"/>
        <w:gridCol w:w="3960"/>
        <w:gridCol w:w="3815"/>
      </w:tblGrid>
      <w:tr w:rsidR="00640FED" w14:paraId="7D49D7FF" w14:textId="77777777">
        <w:trPr>
          <w:trHeight w:val="491"/>
        </w:trPr>
        <w:tc>
          <w:tcPr>
            <w:tcW w:w="2268" w:type="dxa"/>
            <w:gridSpan w:val="2"/>
            <w:vAlign w:val="center"/>
          </w:tcPr>
          <w:p w14:paraId="5D1BF895" w14:textId="77777777" w:rsidR="00640FED" w:rsidRDefault="00640FED" w:rsidP="00640FED">
            <w:pPr>
              <w:jc w:val="distribute"/>
              <w:rPr>
                <w:rFonts w:ascii="標楷體" w:eastAsia="標楷體"/>
                <w:color w:val="000000"/>
              </w:rPr>
            </w:pPr>
            <w:r>
              <w:rPr>
                <w:rFonts w:ascii="標楷體" w:eastAsia="標楷體" w:hint="eastAsia"/>
                <w:color w:val="000000"/>
              </w:rPr>
              <w:t>應試科目數</w:t>
            </w:r>
          </w:p>
        </w:tc>
        <w:tc>
          <w:tcPr>
            <w:tcW w:w="7775" w:type="dxa"/>
            <w:gridSpan w:val="2"/>
            <w:vAlign w:val="center"/>
          </w:tcPr>
          <w:p w14:paraId="151C648B" w14:textId="77777777" w:rsidR="00640FED" w:rsidRDefault="00640FED" w:rsidP="00640FED">
            <w:pPr>
              <w:jc w:val="center"/>
              <w:rPr>
                <w:rFonts w:ascii="標楷體" w:eastAsia="標楷體"/>
                <w:color w:val="000000"/>
              </w:rPr>
            </w:pPr>
            <w:r>
              <w:rPr>
                <w:rFonts w:ascii="標楷體" w:eastAsia="標楷體" w:hint="eastAsia"/>
                <w:color w:val="000000"/>
              </w:rPr>
              <w:t>共計6科目</w:t>
            </w:r>
          </w:p>
        </w:tc>
      </w:tr>
      <w:tr w:rsidR="00640FED" w14:paraId="714F576F" w14:textId="77777777">
        <w:trPr>
          <w:trHeight w:val="2194"/>
        </w:trPr>
        <w:tc>
          <w:tcPr>
            <w:tcW w:w="2268" w:type="dxa"/>
            <w:gridSpan w:val="2"/>
            <w:vAlign w:val="center"/>
          </w:tcPr>
          <w:p w14:paraId="14F057FC" w14:textId="77777777" w:rsidR="00640FED" w:rsidRDefault="00640FED" w:rsidP="00640FED">
            <w:pPr>
              <w:jc w:val="distribute"/>
              <w:rPr>
                <w:rFonts w:ascii="標楷體" w:eastAsia="標楷體"/>
                <w:color w:val="000000"/>
              </w:rPr>
            </w:pPr>
            <w:r>
              <w:rPr>
                <w:rFonts w:ascii="標楷體" w:eastAsia="標楷體" w:hint="eastAsia"/>
                <w:color w:val="000000"/>
              </w:rPr>
              <w:t>業務範圍及</w:t>
            </w:r>
          </w:p>
          <w:p w14:paraId="636C2C3F" w14:textId="77777777" w:rsidR="00640FED" w:rsidRDefault="00640FED" w:rsidP="00640FED">
            <w:pPr>
              <w:jc w:val="distribute"/>
              <w:rPr>
                <w:rFonts w:ascii="標楷體" w:eastAsia="標楷體"/>
                <w:color w:val="000000"/>
              </w:rPr>
            </w:pPr>
            <w:r>
              <w:rPr>
                <w:rFonts w:ascii="標楷體" w:eastAsia="標楷體" w:hint="eastAsia"/>
                <w:color w:val="000000"/>
              </w:rPr>
              <w:t>核心能力</w:t>
            </w:r>
          </w:p>
        </w:tc>
        <w:tc>
          <w:tcPr>
            <w:tcW w:w="7775" w:type="dxa"/>
            <w:gridSpan w:val="2"/>
          </w:tcPr>
          <w:p w14:paraId="47EA5496" w14:textId="77777777" w:rsidR="007C583C" w:rsidRPr="007C583C" w:rsidRDefault="007C583C" w:rsidP="00110E70">
            <w:pPr>
              <w:pStyle w:val="HTML"/>
              <w:spacing w:line="320" w:lineRule="exact"/>
              <w:rPr>
                <w:rFonts w:ascii="Times New Roman" w:eastAsia="標楷體" w:hAnsi="Times New Roman" w:cs="Times New Roman"/>
                <w:kern w:val="2"/>
                <w:sz w:val="24"/>
                <w:szCs w:val="24"/>
              </w:rPr>
            </w:pPr>
            <w:r w:rsidRPr="007C583C">
              <w:rPr>
                <w:rFonts w:ascii="Times New Roman" w:eastAsia="標楷體" w:hAnsi="Times New Roman" w:cs="Times New Roman"/>
                <w:kern w:val="2"/>
                <w:sz w:val="24"/>
                <w:szCs w:val="24"/>
              </w:rPr>
              <w:t>一、聽覺系統評估。</w:t>
            </w:r>
          </w:p>
          <w:p w14:paraId="03BBE752" w14:textId="77777777" w:rsidR="007C583C" w:rsidRPr="007C583C" w:rsidRDefault="007C583C" w:rsidP="00110E70">
            <w:pPr>
              <w:pStyle w:val="HTML"/>
              <w:spacing w:line="320" w:lineRule="exact"/>
              <w:rPr>
                <w:rFonts w:ascii="Times New Roman" w:eastAsia="標楷體" w:hAnsi="Times New Roman" w:cs="Times New Roman"/>
                <w:kern w:val="2"/>
                <w:sz w:val="24"/>
                <w:szCs w:val="24"/>
              </w:rPr>
            </w:pPr>
            <w:r w:rsidRPr="007C583C">
              <w:rPr>
                <w:rFonts w:ascii="Times New Roman" w:eastAsia="標楷體" w:hAnsi="Times New Roman" w:cs="Times New Roman"/>
                <w:kern w:val="2"/>
                <w:sz w:val="24"/>
                <w:szCs w:val="24"/>
              </w:rPr>
              <w:t>二、非器質性聽覺評估。</w:t>
            </w:r>
          </w:p>
          <w:p w14:paraId="5AA5ECAF" w14:textId="77777777" w:rsidR="007C583C" w:rsidRPr="007C583C" w:rsidRDefault="007C583C" w:rsidP="00110E70">
            <w:pPr>
              <w:pStyle w:val="HTML"/>
              <w:spacing w:line="320" w:lineRule="exact"/>
              <w:rPr>
                <w:rFonts w:ascii="Times New Roman" w:eastAsia="標楷體" w:hAnsi="Times New Roman" w:cs="Times New Roman"/>
                <w:kern w:val="2"/>
                <w:sz w:val="24"/>
                <w:szCs w:val="24"/>
              </w:rPr>
            </w:pPr>
            <w:r w:rsidRPr="007C583C">
              <w:rPr>
                <w:rFonts w:ascii="Times New Roman" w:eastAsia="標楷體" w:hAnsi="Times New Roman" w:cs="Times New Roman"/>
                <w:kern w:val="2"/>
                <w:sz w:val="24"/>
                <w:szCs w:val="24"/>
              </w:rPr>
              <w:t>三、內耳前庭功能評估。</w:t>
            </w:r>
          </w:p>
          <w:p w14:paraId="2A75E2BF" w14:textId="77777777" w:rsidR="007C583C" w:rsidRPr="007C583C" w:rsidRDefault="007C583C" w:rsidP="00110E70">
            <w:pPr>
              <w:pStyle w:val="HTML"/>
              <w:spacing w:line="320" w:lineRule="exact"/>
              <w:rPr>
                <w:rFonts w:ascii="Times New Roman" w:eastAsia="標楷體" w:hAnsi="Times New Roman" w:cs="Times New Roman"/>
                <w:kern w:val="2"/>
                <w:sz w:val="24"/>
                <w:szCs w:val="24"/>
              </w:rPr>
            </w:pPr>
            <w:r w:rsidRPr="007C583C">
              <w:rPr>
                <w:rFonts w:ascii="Times New Roman" w:eastAsia="標楷體" w:hAnsi="Times New Roman" w:cs="Times New Roman"/>
                <w:kern w:val="2"/>
                <w:sz w:val="24"/>
                <w:szCs w:val="24"/>
              </w:rPr>
              <w:t>四、聽覺輔助器使用評估。</w:t>
            </w:r>
          </w:p>
          <w:p w14:paraId="078885D1" w14:textId="77777777" w:rsidR="007C583C" w:rsidRPr="007C583C" w:rsidRDefault="007C583C" w:rsidP="00110E70">
            <w:pPr>
              <w:pStyle w:val="HTML"/>
              <w:spacing w:line="320" w:lineRule="exact"/>
              <w:rPr>
                <w:rFonts w:ascii="Times New Roman" w:eastAsia="標楷體" w:hAnsi="Times New Roman" w:cs="Times New Roman"/>
                <w:kern w:val="2"/>
                <w:sz w:val="24"/>
                <w:szCs w:val="24"/>
              </w:rPr>
            </w:pPr>
            <w:r w:rsidRPr="007C583C">
              <w:rPr>
                <w:rFonts w:ascii="Times New Roman" w:eastAsia="標楷體" w:hAnsi="Times New Roman" w:cs="Times New Roman"/>
                <w:kern w:val="2"/>
                <w:sz w:val="24"/>
                <w:szCs w:val="24"/>
              </w:rPr>
              <w:t>五、人工耳蝸（電子耳）之術前與術後聽力學評量。</w:t>
            </w:r>
          </w:p>
          <w:p w14:paraId="1B8260E5" w14:textId="77777777" w:rsidR="007C583C" w:rsidRPr="007C583C" w:rsidRDefault="007C583C" w:rsidP="00110E70">
            <w:pPr>
              <w:pStyle w:val="HTML"/>
              <w:spacing w:line="320" w:lineRule="exact"/>
              <w:rPr>
                <w:rFonts w:ascii="Times New Roman" w:eastAsia="標楷體" w:hAnsi="Times New Roman" w:cs="Times New Roman"/>
                <w:kern w:val="2"/>
                <w:sz w:val="24"/>
                <w:szCs w:val="24"/>
              </w:rPr>
            </w:pPr>
            <w:r w:rsidRPr="007C583C">
              <w:rPr>
                <w:rFonts w:ascii="Times New Roman" w:eastAsia="標楷體" w:hAnsi="Times New Roman" w:cs="Times New Roman"/>
                <w:kern w:val="2"/>
                <w:sz w:val="24"/>
                <w:szCs w:val="24"/>
              </w:rPr>
              <w:t>六、聽覺創健、復健。</w:t>
            </w:r>
          </w:p>
          <w:p w14:paraId="73CBECFB" w14:textId="77777777" w:rsidR="00640FED" w:rsidRDefault="007C583C" w:rsidP="00110E70">
            <w:pPr>
              <w:spacing w:line="320" w:lineRule="exact"/>
              <w:rPr>
                <w:rFonts w:ascii="標楷體" w:eastAsia="標楷體"/>
                <w:color w:val="000000"/>
              </w:rPr>
            </w:pPr>
            <w:r w:rsidRPr="007C583C">
              <w:rPr>
                <w:rFonts w:eastAsia="標楷體"/>
              </w:rPr>
              <w:t>七、其他經中央主管機關認可之聽力師業務。</w:t>
            </w:r>
          </w:p>
        </w:tc>
      </w:tr>
      <w:tr w:rsidR="0090505F" w14:paraId="1D4AC5BD" w14:textId="77777777">
        <w:trPr>
          <w:trHeight w:val="492"/>
        </w:trPr>
        <w:tc>
          <w:tcPr>
            <w:tcW w:w="738" w:type="dxa"/>
            <w:vAlign w:val="center"/>
          </w:tcPr>
          <w:p w14:paraId="0BDA4014" w14:textId="77777777" w:rsidR="0090505F" w:rsidRDefault="004E1FDB" w:rsidP="00640FED">
            <w:pPr>
              <w:jc w:val="distribute"/>
              <w:rPr>
                <w:rFonts w:ascii="標楷體" w:eastAsia="標楷體"/>
                <w:color w:val="000000"/>
              </w:rPr>
            </w:pPr>
            <w:r>
              <w:rPr>
                <w:rFonts w:ascii="標楷體" w:eastAsia="標楷體" w:hint="eastAsia"/>
                <w:color w:val="000000"/>
              </w:rPr>
              <w:t>編號</w:t>
            </w:r>
          </w:p>
        </w:tc>
        <w:tc>
          <w:tcPr>
            <w:tcW w:w="1530" w:type="dxa"/>
            <w:vAlign w:val="center"/>
          </w:tcPr>
          <w:p w14:paraId="4ED8F164" w14:textId="77777777" w:rsidR="0090505F" w:rsidRDefault="004E1FDB" w:rsidP="00640FED">
            <w:pPr>
              <w:jc w:val="distribute"/>
              <w:rPr>
                <w:rFonts w:ascii="標楷體" w:eastAsia="標楷體"/>
                <w:color w:val="000000"/>
              </w:rPr>
            </w:pPr>
            <w:r>
              <w:rPr>
                <w:rFonts w:ascii="標楷體" w:eastAsia="標楷體" w:hint="eastAsia"/>
                <w:color w:val="000000"/>
              </w:rPr>
              <w:t>科目名稱</w:t>
            </w:r>
          </w:p>
        </w:tc>
        <w:tc>
          <w:tcPr>
            <w:tcW w:w="3960" w:type="dxa"/>
            <w:vAlign w:val="center"/>
          </w:tcPr>
          <w:p w14:paraId="73B17705" w14:textId="77777777" w:rsidR="0090505F" w:rsidRDefault="004E1FDB" w:rsidP="00640FED">
            <w:pPr>
              <w:jc w:val="distribute"/>
              <w:rPr>
                <w:rFonts w:ascii="標楷體" w:eastAsia="標楷體"/>
                <w:color w:val="000000"/>
              </w:rPr>
            </w:pPr>
            <w:r>
              <w:rPr>
                <w:rFonts w:ascii="標楷體" w:eastAsia="標楷體" w:hint="eastAsia"/>
                <w:color w:val="000000"/>
              </w:rPr>
              <w:t>命題大綱</w:t>
            </w:r>
          </w:p>
        </w:tc>
        <w:tc>
          <w:tcPr>
            <w:tcW w:w="3815" w:type="dxa"/>
            <w:vAlign w:val="center"/>
          </w:tcPr>
          <w:p w14:paraId="7A2FF805" w14:textId="77777777" w:rsidR="0090505F" w:rsidRDefault="004E1FDB" w:rsidP="00640FED">
            <w:pPr>
              <w:jc w:val="distribute"/>
              <w:rPr>
                <w:rFonts w:ascii="標楷體" w:eastAsia="標楷體"/>
                <w:color w:val="000000"/>
              </w:rPr>
            </w:pPr>
            <w:r>
              <w:rPr>
                <w:rFonts w:ascii="標楷體" w:eastAsia="標楷體" w:hint="eastAsia"/>
                <w:color w:val="000000"/>
              </w:rPr>
              <w:t>參考用書</w:t>
            </w:r>
          </w:p>
        </w:tc>
      </w:tr>
      <w:tr w:rsidR="00F96C7A" w14:paraId="59A847DA" w14:textId="77777777">
        <w:tc>
          <w:tcPr>
            <w:tcW w:w="738" w:type="dxa"/>
          </w:tcPr>
          <w:p w14:paraId="5890A91E" w14:textId="77777777" w:rsidR="00F96C7A" w:rsidRDefault="00F96C7A" w:rsidP="000552E4">
            <w:pPr>
              <w:jc w:val="center"/>
              <w:rPr>
                <w:rFonts w:ascii="標楷體" w:eastAsia="標楷體"/>
                <w:color w:val="000000"/>
              </w:rPr>
            </w:pPr>
            <w:r>
              <w:rPr>
                <w:rFonts w:ascii="標楷體" w:eastAsia="標楷體" w:hint="eastAsia"/>
                <w:color w:val="000000"/>
              </w:rPr>
              <w:t>ㄧ</w:t>
            </w:r>
          </w:p>
        </w:tc>
        <w:tc>
          <w:tcPr>
            <w:tcW w:w="1530" w:type="dxa"/>
          </w:tcPr>
          <w:p w14:paraId="40B4CC59" w14:textId="77777777" w:rsidR="00F96C7A" w:rsidRPr="00D62189" w:rsidRDefault="00F96C7A" w:rsidP="008C500C">
            <w:pPr>
              <w:spacing w:line="300" w:lineRule="exact"/>
              <w:jc w:val="both"/>
              <w:rPr>
                <w:rFonts w:ascii="標楷體" w:eastAsia="標楷體"/>
                <w:color w:val="000000"/>
                <w:spacing w:val="-12"/>
              </w:rPr>
            </w:pPr>
            <w:r w:rsidRPr="00D62189">
              <w:rPr>
                <w:rFonts w:ascii="標楷體" w:eastAsia="標楷體" w:hint="eastAsia"/>
                <w:spacing w:val="-12"/>
              </w:rPr>
              <w:t>基礎聽力科學</w:t>
            </w:r>
          </w:p>
        </w:tc>
        <w:tc>
          <w:tcPr>
            <w:tcW w:w="3960" w:type="dxa"/>
          </w:tcPr>
          <w:p w14:paraId="7310541C" w14:textId="77777777" w:rsidR="00F96C7A" w:rsidRDefault="00F96C7A" w:rsidP="007C583C">
            <w:pPr>
              <w:widowControl/>
              <w:ind w:left="480" w:hangingChars="200" w:hanging="480"/>
              <w:jc w:val="both"/>
              <w:rPr>
                <w:rFonts w:eastAsia="標楷體"/>
              </w:rPr>
            </w:pPr>
            <w:r>
              <w:rPr>
                <w:rFonts w:eastAsia="標楷體" w:hAnsi="標楷體" w:hint="eastAsia"/>
              </w:rPr>
              <w:t>一、</w:t>
            </w:r>
            <w:r>
              <w:rPr>
                <w:rFonts w:eastAsia="標楷體" w:hAnsi="標楷體"/>
              </w:rPr>
              <w:t>聽覺系統之解剖與生理</w:t>
            </w:r>
          </w:p>
          <w:p w14:paraId="5477B7F2" w14:textId="77777777" w:rsidR="00F96C7A" w:rsidRDefault="00F96C7A" w:rsidP="007C583C">
            <w:pPr>
              <w:widowControl/>
              <w:ind w:left="720" w:hangingChars="300" w:hanging="720"/>
              <w:jc w:val="both"/>
              <w:rPr>
                <w:rFonts w:eastAsia="標楷體"/>
              </w:rPr>
            </w:pPr>
            <w:r>
              <w:rPr>
                <w:rFonts w:eastAsia="標楷體" w:hAnsi="標楷體" w:hint="eastAsia"/>
              </w:rPr>
              <w:t>（一）</w:t>
            </w:r>
            <w:r>
              <w:rPr>
                <w:rFonts w:eastAsia="標楷體" w:hAnsi="標楷體"/>
              </w:rPr>
              <w:t>周邊聽覺系統</w:t>
            </w:r>
          </w:p>
          <w:p w14:paraId="0FD8AFD6" w14:textId="77777777" w:rsidR="00F96C7A" w:rsidRDefault="00F96C7A" w:rsidP="007C583C">
            <w:pPr>
              <w:widowControl/>
              <w:ind w:left="720" w:hangingChars="300" w:hanging="720"/>
              <w:jc w:val="both"/>
              <w:rPr>
                <w:rFonts w:eastAsia="標楷體"/>
              </w:rPr>
            </w:pPr>
            <w:r>
              <w:rPr>
                <w:rFonts w:eastAsia="標楷體" w:hAnsi="標楷體" w:hint="eastAsia"/>
              </w:rPr>
              <w:t>（二）</w:t>
            </w:r>
            <w:r>
              <w:rPr>
                <w:rFonts w:eastAsia="標楷體" w:hAnsi="標楷體"/>
              </w:rPr>
              <w:t>中樞聽覺系統</w:t>
            </w:r>
          </w:p>
          <w:p w14:paraId="06DE4DF5" w14:textId="77777777" w:rsidR="00F96C7A" w:rsidRDefault="00F96C7A" w:rsidP="007C583C">
            <w:pPr>
              <w:widowControl/>
              <w:jc w:val="both"/>
              <w:rPr>
                <w:rFonts w:eastAsia="標楷體"/>
              </w:rPr>
            </w:pPr>
            <w:r>
              <w:rPr>
                <w:rFonts w:eastAsia="標楷體" w:hAnsi="標楷體" w:hint="eastAsia"/>
              </w:rPr>
              <w:t>二、</w:t>
            </w:r>
            <w:r>
              <w:rPr>
                <w:rFonts w:eastAsia="標楷體" w:hAnsi="標楷體"/>
              </w:rPr>
              <w:t>基礎聲學</w:t>
            </w:r>
          </w:p>
          <w:p w14:paraId="19615FBC" w14:textId="77777777" w:rsidR="00F96C7A" w:rsidRDefault="00F96C7A" w:rsidP="007C583C">
            <w:pPr>
              <w:widowControl/>
              <w:jc w:val="both"/>
              <w:rPr>
                <w:rFonts w:eastAsia="標楷體"/>
              </w:rPr>
            </w:pPr>
            <w:r>
              <w:rPr>
                <w:rFonts w:eastAsia="標楷體" w:hAnsi="標楷體" w:hint="eastAsia"/>
              </w:rPr>
              <w:t>三、</w:t>
            </w:r>
            <w:r>
              <w:rPr>
                <w:rFonts w:eastAsia="標楷體" w:hAnsi="標楷體"/>
              </w:rPr>
              <w:t>心理聲學</w:t>
            </w:r>
          </w:p>
          <w:p w14:paraId="47A27DD2" w14:textId="77777777" w:rsidR="00F96C7A" w:rsidRDefault="00F96C7A" w:rsidP="007C583C">
            <w:pPr>
              <w:spacing w:line="320" w:lineRule="exact"/>
              <w:rPr>
                <w:rFonts w:ascii="標楷體" w:eastAsia="標楷體"/>
                <w:color w:val="000000"/>
              </w:rPr>
            </w:pPr>
            <w:r>
              <w:rPr>
                <w:rFonts w:eastAsia="標楷體" w:hAnsi="標楷體" w:hint="eastAsia"/>
              </w:rPr>
              <w:t>四、</w:t>
            </w:r>
            <w:r>
              <w:rPr>
                <w:rFonts w:eastAsia="標楷體" w:hAnsi="標楷體"/>
              </w:rPr>
              <w:t>聽檢儀器原理與校準</w:t>
            </w:r>
          </w:p>
        </w:tc>
        <w:tc>
          <w:tcPr>
            <w:tcW w:w="3815" w:type="dxa"/>
            <w:vMerge w:val="restart"/>
          </w:tcPr>
          <w:p w14:paraId="3FC1C8EA" w14:textId="77777777" w:rsidR="00F96C7A" w:rsidRPr="006451E7" w:rsidRDefault="00F96C7A" w:rsidP="00F72B41">
            <w:pPr>
              <w:spacing w:line="260" w:lineRule="exact"/>
              <w:ind w:left="1200" w:hangingChars="500" w:hanging="1200"/>
              <w:rPr>
                <w:rFonts w:ascii="標楷體" w:eastAsia="標楷體" w:hAnsi="標楷體"/>
              </w:rPr>
            </w:pPr>
            <w:r w:rsidRPr="006451E7">
              <w:rPr>
                <w:rFonts w:ascii="標楷體" w:eastAsia="標楷體" w:hAnsi="標楷體" w:hint="eastAsia"/>
              </w:rPr>
              <w:t>1.書  名：</w:t>
            </w:r>
            <w:r w:rsidRPr="006451E7">
              <w:rPr>
                <w:rFonts w:ascii="標楷體" w:eastAsia="標楷體" w:hAnsi="標楷體"/>
              </w:rPr>
              <w:t>Fundament</w:t>
            </w:r>
            <w:r>
              <w:rPr>
                <w:rFonts w:ascii="標楷體" w:eastAsia="標楷體" w:hAnsi="標楷體"/>
              </w:rPr>
              <w:t>als of Hearing:</w:t>
            </w:r>
            <w:r w:rsidR="00B2030E">
              <w:rPr>
                <w:rFonts w:ascii="標楷體" w:eastAsia="標楷體" w:hAnsi="標楷體" w:hint="eastAsia"/>
              </w:rPr>
              <w:t xml:space="preserve"> An Introduction</w:t>
            </w:r>
          </w:p>
          <w:p w14:paraId="08459ADE" w14:textId="77777777" w:rsidR="00F96C7A" w:rsidRPr="00A744CB" w:rsidRDefault="00F96C7A" w:rsidP="00476995">
            <w:pPr>
              <w:spacing w:line="290" w:lineRule="exact"/>
              <w:rPr>
                <w:rFonts w:ascii="標楷體" w:eastAsia="標楷體" w:hAnsi="標楷體"/>
              </w:rPr>
            </w:pPr>
            <w:r w:rsidRPr="006451E7">
              <w:rPr>
                <w:rFonts w:ascii="標楷體" w:eastAsia="標楷體" w:hAnsi="標楷體" w:hint="eastAsia"/>
              </w:rPr>
              <w:t xml:space="preserve">  作  者：</w:t>
            </w:r>
            <w:r w:rsidRPr="00A744CB">
              <w:rPr>
                <w:rFonts w:ascii="標楷體" w:eastAsia="標楷體" w:hAnsi="標楷體"/>
              </w:rPr>
              <w:t>Willia</w:t>
            </w:r>
            <w:r w:rsidRPr="00D11FEC">
              <w:rPr>
                <w:rFonts w:ascii="標楷體" w:eastAsia="標楷體" w:hAnsi="標楷體"/>
              </w:rPr>
              <w:t xml:space="preserve">m </w:t>
            </w:r>
            <w:r w:rsidR="00EF601A" w:rsidRPr="00D11FEC">
              <w:rPr>
                <w:rFonts w:ascii="標楷體" w:eastAsia="標楷體" w:hAnsi="標楷體" w:hint="eastAsia"/>
              </w:rPr>
              <w:t xml:space="preserve">A. </w:t>
            </w:r>
            <w:r w:rsidRPr="00D11FEC">
              <w:rPr>
                <w:rFonts w:ascii="標楷體" w:eastAsia="標楷體" w:hAnsi="標楷體"/>
              </w:rPr>
              <w:t>Y</w:t>
            </w:r>
            <w:r w:rsidRPr="00A744CB">
              <w:rPr>
                <w:rFonts w:ascii="標楷體" w:eastAsia="標楷體" w:hAnsi="標楷體"/>
              </w:rPr>
              <w:t>ost</w:t>
            </w:r>
          </w:p>
          <w:p w14:paraId="7152F2AA" w14:textId="77777777" w:rsidR="00F96C7A" w:rsidRPr="006451E7" w:rsidRDefault="00F96C7A" w:rsidP="00476995">
            <w:pPr>
              <w:spacing w:line="290" w:lineRule="exact"/>
              <w:rPr>
                <w:rFonts w:ascii="標楷體" w:eastAsia="標楷體" w:hAnsi="標楷體"/>
              </w:rPr>
            </w:pPr>
            <w:r w:rsidRPr="006451E7">
              <w:rPr>
                <w:rFonts w:ascii="標楷體" w:eastAsia="標楷體" w:hAnsi="標楷體" w:hint="eastAsia"/>
              </w:rPr>
              <w:t xml:space="preserve">  出版社：</w:t>
            </w:r>
            <w:r w:rsidRPr="006451E7">
              <w:rPr>
                <w:rFonts w:ascii="標楷體" w:eastAsia="標楷體" w:hAnsi="標楷體"/>
              </w:rPr>
              <w:t>Academic</w:t>
            </w:r>
            <w:r w:rsidRPr="006451E7">
              <w:rPr>
                <w:rFonts w:ascii="標楷體" w:eastAsia="標楷體" w:hAnsi="標楷體" w:hint="eastAsia"/>
              </w:rPr>
              <w:t xml:space="preserve"> P</w:t>
            </w:r>
            <w:r w:rsidRPr="006451E7">
              <w:rPr>
                <w:rFonts w:ascii="標楷體" w:eastAsia="標楷體" w:hAnsi="標楷體"/>
              </w:rPr>
              <w:t>ress</w:t>
            </w:r>
          </w:p>
          <w:p w14:paraId="1634508E" w14:textId="77777777" w:rsidR="00F96C7A" w:rsidRPr="006451E7" w:rsidRDefault="00F96C7A" w:rsidP="00F72B41">
            <w:pPr>
              <w:spacing w:line="260" w:lineRule="exact"/>
              <w:ind w:left="1200" w:hangingChars="500" w:hanging="1200"/>
              <w:rPr>
                <w:rFonts w:ascii="標楷體" w:eastAsia="標楷體" w:hAnsi="標楷體"/>
              </w:rPr>
            </w:pPr>
            <w:r w:rsidRPr="006451E7">
              <w:rPr>
                <w:rFonts w:ascii="標楷體" w:eastAsia="標楷體" w:hAnsi="標楷體" w:hint="eastAsia"/>
              </w:rPr>
              <w:t xml:space="preserve">2.書  名：Hearing: An Introduction to </w:t>
            </w:r>
            <w:r w:rsidRPr="000A3635">
              <w:rPr>
                <w:rFonts w:ascii="標楷體" w:eastAsia="標楷體" w:hAnsi="標楷體" w:hint="eastAsia"/>
                <w:spacing w:val="-14"/>
              </w:rPr>
              <w:t>Psychological and Physiologica</w:t>
            </w:r>
            <w:r w:rsidRPr="006451E7">
              <w:rPr>
                <w:rFonts w:ascii="標楷體" w:eastAsia="標楷體" w:hAnsi="標楷體" w:hint="eastAsia"/>
              </w:rPr>
              <w:t>l　Acoustics</w:t>
            </w:r>
          </w:p>
          <w:p w14:paraId="70032788" w14:textId="77777777" w:rsidR="00F96C7A" w:rsidRPr="006451E7" w:rsidRDefault="00F96C7A" w:rsidP="00476995">
            <w:pPr>
              <w:spacing w:line="290" w:lineRule="exact"/>
              <w:rPr>
                <w:rFonts w:ascii="標楷體" w:eastAsia="標楷體" w:hAnsi="標楷體"/>
              </w:rPr>
            </w:pPr>
            <w:r w:rsidRPr="006451E7">
              <w:rPr>
                <w:rFonts w:ascii="標楷體" w:eastAsia="標楷體" w:hAnsi="標楷體" w:hint="eastAsia"/>
              </w:rPr>
              <w:t xml:space="preserve">  作  者：</w:t>
            </w:r>
            <w:smartTag w:uri="urn:schemas-microsoft-com:office:smarttags" w:element="City">
              <w:smartTag w:uri="urn:schemas-microsoft-com:office:smarttags" w:element="place">
                <w:r w:rsidRPr="006451E7">
                  <w:rPr>
                    <w:rFonts w:ascii="標楷體" w:eastAsia="標楷體" w:hAnsi="標楷體"/>
                  </w:rPr>
                  <w:t>Stanle</w:t>
                </w:r>
                <w:r w:rsidRPr="00D11FEC">
                  <w:rPr>
                    <w:rFonts w:ascii="標楷體" w:eastAsia="標楷體" w:hAnsi="標楷體"/>
                  </w:rPr>
                  <w:t>y</w:t>
                </w:r>
              </w:smartTag>
            </w:smartTag>
            <w:r w:rsidRPr="00D11FEC">
              <w:rPr>
                <w:rFonts w:ascii="標楷體" w:eastAsia="標楷體" w:hAnsi="標楷體"/>
              </w:rPr>
              <w:t xml:space="preserve"> </w:t>
            </w:r>
            <w:r w:rsidR="00EF601A" w:rsidRPr="00D11FEC">
              <w:rPr>
                <w:rFonts w:ascii="標楷體" w:eastAsia="標楷體" w:hAnsi="標楷體" w:hint="eastAsia"/>
              </w:rPr>
              <w:t xml:space="preserve">A. </w:t>
            </w:r>
            <w:r w:rsidRPr="006451E7">
              <w:rPr>
                <w:rFonts w:ascii="標楷體" w:eastAsia="標楷體" w:hAnsi="標楷體"/>
              </w:rPr>
              <w:t>Gelfand</w:t>
            </w:r>
          </w:p>
          <w:p w14:paraId="44108557" w14:textId="77777777" w:rsidR="00F96C7A" w:rsidRDefault="00F96C7A" w:rsidP="00476995">
            <w:pPr>
              <w:spacing w:line="290" w:lineRule="exact"/>
              <w:rPr>
                <w:rFonts w:ascii="標楷體" w:eastAsia="標楷體" w:hAnsi="標楷體"/>
              </w:rPr>
            </w:pPr>
            <w:r w:rsidRPr="006451E7">
              <w:rPr>
                <w:rFonts w:ascii="標楷體" w:eastAsia="標楷體" w:hAnsi="標楷體" w:hint="eastAsia"/>
              </w:rPr>
              <w:t xml:space="preserve">  出版社：</w:t>
            </w:r>
            <w:r w:rsidRPr="00EF601A">
              <w:rPr>
                <w:rFonts w:ascii="標楷體" w:eastAsia="標楷體" w:hAnsi="標楷體"/>
              </w:rPr>
              <w:t>Informa Health</w:t>
            </w:r>
            <w:r w:rsidR="00EF601A" w:rsidRPr="00EF601A">
              <w:rPr>
                <w:rFonts w:ascii="標楷體" w:eastAsia="標楷體" w:hAnsi="標楷體" w:hint="eastAsia"/>
              </w:rPr>
              <w:t>c</w:t>
            </w:r>
            <w:r w:rsidRPr="00EF601A">
              <w:rPr>
                <w:rFonts w:ascii="標楷體" w:eastAsia="標楷體" w:hAnsi="標楷體"/>
              </w:rPr>
              <w:t>are</w:t>
            </w:r>
          </w:p>
          <w:p w14:paraId="48D83B0A" w14:textId="77777777" w:rsidR="00184C94" w:rsidRPr="006451E7" w:rsidRDefault="00DD7EB4" w:rsidP="00F72B41">
            <w:pPr>
              <w:spacing w:line="260" w:lineRule="exact"/>
              <w:ind w:left="1200" w:hangingChars="500" w:hanging="1200"/>
              <w:rPr>
                <w:rFonts w:ascii="標楷體" w:eastAsia="標楷體" w:hAnsi="標楷體"/>
              </w:rPr>
            </w:pPr>
            <w:r>
              <w:rPr>
                <w:rFonts w:ascii="標楷體" w:eastAsia="標楷體" w:hAnsi="標楷體" w:hint="eastAsia"/>
              </w:rPr>
              <w:t>3</w:t>
            </w:r>
            <w:r w:rsidR="00184C94" w:rsidRPr="006451E7">
              <w:rPr>
                <w:rFonts w:ascii="標楷體" w:eastAsia="標楷體" w:hAnsi="標楷體" w:hint="eastAsia"/>
              </w:rPr>
              <w:t>.書  名：</w:t>
            </w:r>
            <w:r w:rsidR="00184C94">
              <w:rPr>
                <w:rFonts w:ascii="標楷體" w:eastAsia="標楷體" w:hAnsi="標楷體"/>
              </w:rPr>
              <w:t>Handbook of Clinical Audiology</w:t>
            </w:r>
          </w:p>
          <w:p w14:paraId="2A5DBFB5" w14:textId="77777777" w:rsidR="00184C94" w:rsidRPr="006451E7" w:rsidRDefault="00184C94" w:rsidP="00476995">
            <w:pPr>
              <w:spacing w:line="290" w:lineRule="exact"/>
              <w:rPr>
                <w:rFonts w:ascii="標楷體" w:eastAsia="標楷體" w:hAnsi="標楷體"/>
              </w:rPr>
            </w:pPr>
            <w:r w:rsidRPr="006451E7">
              <w:rPr>
                <w:rFonts w:ascii="標楷體" w:eastAsia="標楷體" w:hAnsi="標楷體" w:hint="eastAsia"/>
              </w:rPr>
              <w:t xml:space="preserve">  作  者：</w:t>
            </w:r>
            <w:r w:rsidRPr="006451E7">
              <w:rPr>
                <w:rFonts w:ascii="標楷體" w:eastAsia="標楷體" w:hAnsi="標楷體"/>
              </w:rPr>
              <w:t>Jack Katz</w:t>
            </w:r>
            <w:r w:rsidRPr="006451E7">
              <w:rPr>
                <w:rFonts w:ascii="標楷體" w:eastAsia="標楷體" w:hAnsi="標楷體" w:hint="eastAsia"/>
                <w:vertAlign w:val="superscript"/>
              </w:rPr>
              <w:t xml:space="preserve"> </w:t>
            </w:r>
          </w:p>
          <w:p w14:paraId="69904AC2" w14:textId="77777777" w:rsidR="00184C94" w:rsidRPr="006451E7" w:rsidRDefault="00184C94" w:rsidP="00476995">
            <w:pPr>
              <w:spacing w:line="290" w:lineRule="exact"/>
              <w:ind w:left="1200" w:hangingChars="500" w:hanging="1200"/>
              <w:rPr>
                <w:rFonts w:ascii="標楷體" w:eastAsia="標楷體" w:hAnsi="標楷體"/>
              </w:rPr>
            </w:pPr>
            <w:r w:rsidRPr="006451E7">
              <w:rPr>
                <w:rFonts w:ascii="標楷體" w:eastAsia="標楷體" w:hAnsi="標楷體" w:hint="eastAsia"/>
              </w:rPr>
              <w:t xml:space="preserve">  出版社：</w:t>
            </w:r>
            <w:r w:rsidRPr="006451E7">
              <w:rPr>
                <w:rFonts w:ascii="標楷體" w:eastAsia="標楷體" w:hAnsi="標楷體"/>
              </w:rPr>
              <w:t>Lippincott Williams &amp; Wilkins</w:t>
            </w:r>
          </w:p>
          <w:p w14:paraId="5F90E3AB" w14:textId="77777777" w:rsidR="00184C94" w:rsidRPr="006451E7" w:rsidRDefault="00DD7EB4" w:rsidP="000552E4">
            <w:pPr>
              <w:spacing w:line="280" w:lineRule="exact"/>
              <w:ind w:left="1200" w:hangingChars="500" w:hanging="1200"/>
              <w:rPr>
                <w:rFonts w:ascii="標楷體" w:eastAsia="標楷體" w:hAnsi="標楷體"/>
              </w:rPr>
            </w:pPr>
            <w:r>
              <w:rPr>
                <w:rFonts w:ascii="標楷體" w:eastAsia="標楷體" w:hAnsi="標楷體" w:hint="eastAsia"/>
              </w:rPr>
              <w:t>4</w:t>
            </w:r>
            <w:r w:rsidR="00184C94" w:rsidRPr="006451E7">
              <w:rPr>
                <w:rFonts w:ascii="標楷體" w:eastAsia="標楷體" w:hAnsi="標楷體" w:hint="eastAsia"/>
              </w:rPr>
              <w:t>.書  名：</w:t>
            </w:r>
            <w:r w:rsidR="00184C94" w:rsidRPr="001D1FFC">
              <w:rPr>
                <w:rFonts w:ascii="標楷體" w:eastAsia="標楷體" w:hAnsi="標楷體"/>
              </w:rPr>
              <w:t>Essentials of Audiology</w:t>
            </w:r>
          </w:p>
          <w:p w14:paraId="547B063D" w14:textId="77777777" w:rsidR="00184C94" w:rsidRPr="006451E7" w:rsidRDefault="00184C94" w:rsidP="000552E4">
            <w:pPr>
              <w:spacing w:line="280" w:lineRule="exact"/>
              <w:rPr>
                <w:rFonts w:ascii="標楷體" w:eastAsia="標楷體" w:hAnsi="標楷體"/>
              </w:rPr>
            </w:pPr>
            <w:r w:rsidRPr="006451E7">
              <w:rPr>
                <w:rFonts w:ascii="標楷體" w:eastAsia="標楷體" w:hAnsi="標楷體" w:hint="eastAsia"/>
              </w:rPr>
              <w:t xml:space="preserve">  作  者：</w:t>
            </w:r>
            <w:smartTag w:uri="urn:schemas-microsoft-com:office:smarttags" w:element="place">
              <w:smartTag w:uri="urn:schemas-microsoft-com:office:smarttags" w:element="City">
                <w:r w:rsidRPr="006451E7">
                  <w:rPr>
                    <w:rFonts w:ascii="標楷體" w:eastAsia="標楷體" w:hAnsi="標楷體"/>
                  </w:rPr>
                  <w:t>Stanley</w:t>
                </w:r>
              </w:smartTag>
            </w:smartTag>
            <w:r w:rsidR="00D86B52">
              <w:rPr>
                <w:rFonts w:ascii="標楷體" w:eastAsia="標楷體" w:hAnsi="標楷體" w:hint="eastAsia"/>
              </w:rPr>
              <w:t xml:space="preserve"> A.</w:t>
            </w:r>
            <w:r w:rsidRPr="006451E7">
              <w:rPr>
                <w:rFonts w:ascii="標楷體" w:eastAsia="標楷體" w:hAnsi="標楷體"/>
              </w:rPr>
              <w:t xml:space="preserve"> Gelfand</w:t>
            </w:r>
          </w:p>
          <w:p w14:paraId="0EAB3A50" w14:textId="77777777" w:rsidR="00184C94" w:rsidRPr="006451E7" w:rsidRDefault="00184C94" w:rsidP="000552E4">
            <w:pPr>
              <w:spacing w:line="280" w:lineRule="exact"/>
              <w:ind w:left="1200" w:hangingChars="500" w:hanging="1200"/>
              <w:rPr>
                <w:rFonts w:ascii="標楷體" w:eastAsia="標楷體" w:hAnsi="標楷體"/>
              </w:rPr>
            </w:pPr>
            <w:r w:rsidRPr="006451E7">
              <w:rPr>
                <w:rFonts w:ascii="標楷體" w:eastAsia="標楷體" w:hAnsi="標楷體" w:hint="eastAsia"/>
              </w:rPr>
              <w:t xml:space="preserve">  出版社：</w:t>
            </w:r>
            <w:r w:rsidRPr="000A3635">
              <w:rPr>
                <w:rFonts w:ascii="標楷體" w:eastAsia="標楷體" w:hAnsi="標楷體"/>
                <w:spacing w:val="-10"/>
              </w:rPr>
              <w:t xml:space="preserve">Thieme </w:t>
            </w:r>
          </w:p>
          <w:p w14:paraId="59E8D4F8" w14:textId="77777777" w:rsidR="00106207" w:rsidRPr="00106207" w:rsidRDefault="00DD7EB4" w:rsidP="00476995">
            <w:pPr>
              <w:spacing w:line="300" w:lineRule="exact"/>
              <w:ind w:left="1200" w:hangingChars="500" w:hanging="1200"/>
              <w:rPr>
                <w:rFonts w:ascii="標楷體" w:eastAsia="標楷體" w:hAnsi="標楷體"/>
                <w:spacing w:val="-12"/>
              </w:rPr>
            </w:pPr>
            <w:r>
              <w:rPr>
                <w:rFonts w:ascii="標楷體" w:eastAsia="標楷體" w:hAnsi="標楷體" w:hint="eastAsia"/>
              </w:rPr>
              <w:t>5</w:t>
            </w:r>
            <w:r w:rsidR="00184C94" w:rsidRPr="006451E7">
              <w:rPr>
                <w:rFonts w:ascii="標楷體" w:eastAsia="標楷體" w:hAnsi="標楷體" w:hint="eastAsia"/>
              </w:rPr>
              <w:t>.書  名：</w:t>
            </w:r>
            <w:r w:rsidR="00184C94" w:rsidRPr="00106207">
              <w:rPr>
                <w:rFonts w:ascii="標楷體" w:eastAsia="標楷體" w:hAnsi="標楷體"/>
                <w:spacing w:val="-12"/>
              </w:rPr>
              <w:t>Hearing in Children</w:t>
            </w:r>
          </w:p>
          <w:p w14:paraId="543F19FD" w14:textId="77777777" w:rsidR="00184C94" w:rsidRPr="00106207" w:rsidRDefault="00184C94" w:rsidP="00476995">
            <w:pPr>
              <w:spacing w:line="300" w:lineRule="exact"/>
              <w:ind w:left="1200" w:hangingChars="500" w:hanging="1200"/>
              <w:rPr>
                <w:rFonts w:ascii="標楷體" w:eastAsia="標楷體" w:hAnsi="標楷體"/>
              </w:rPr>
            </w:pPr>
            <w:r w:rsidRPr="00106207">
              <w:rPr>
                <w:rFonts w:ascii="標楷體" w:eastAsia="標楷體" w:hAnsi="標楷體" w:hint="eastAsia"/>
              </w:rPr>
              <w:t xml:space="preserve">  作  者：</w:t>
            </w:r>
            <w:r w:rsidRPr="00106207">
              <w:rPr>
                <w:rFonts w:ascii="標楷體" w:eastAsia="標楷體" w:hAnsi="標楷體"/>
              </w:rPr>
              <w:t>Jerry L</w:t>
            </w:r>
            <w:r w:rsidR="00A0750B">
              <w:rPr>
                <w:rFonts w:ascii="標楷體" w:eastAsia="標楷體" w:hAnsi="標楷體" w:hint="eastAsia"/>
              </w:rPr>
              <w:t>.</w:t>
            </w:r>
            <w:r w:rsidRPr="00106207">
              <w:rPr>
                <w:rFonts w:ascii="標楷體" w:eastAsia="標楷體" w:hAnsi="標楷體"/>
              </w:rPr>
              <w:t xml:space="preserve"> Northern and Marion P</w:t>
            </w:r>
            <w:r w:rsidR="00A0750B">
              <w:rPr>
                <w:rFonts w:ascii="標楷體" w:eastAsia="標楷體" w:hAnsi="標楷體" w:hint="eastAsia"/>
              </w:rPr>
              <w:t>.</w:t>
            </w:r>
            <w:r w:rsidRPr="00106207">
              <w:rPr>
                <w:rFonts w:ascii="標楷體" w:eastAsia="標楷體" w:hAnsi="標楷體"/>
              </w:rPr>
              <w:t xml:space="preserve"> Downs</w:t>
            </w:r>
          </w:p>
          <w:p w14:paraId="13D4EE55" w14:textId="77777777" w:rsidR="00184C94" w:rsidRDefault="00184C94" w:rsidP="00476995">
            <w:pPr>
              <w:spacing w:line="300" w:lineRule="exact"/>
              <w:ind w:left="1200" w:hangingChars="500" w:hanging="1200"/>
              <w:rPr>
                <w:rFonts w:ascii="標楷體" w:eastAsia="標楷體" w:hAnsi="標楷體"/>
              </w:rPr>
            </w:pPr>
            <w:r w:rsidRPr="00106207">
              <w:rPr>
                <w:rFonts w:ascii="標楷體" w:eastAsia="標楷體" w:hAnsi="標楷體" w:hint="eastAsia"/>
              </w:rPr>
              <w:t xml:space="preserve">  出版社：</w:t>
            </w:r>
            <w:r w:rsidRPr="00106207">
              <w:rPr>
                <w:rFonts w:ascii="標楷體" w:eastAsia="標楷體" w:hAnsi="標楷體"/>
              </w:rPr>
              <w:t>Lippincott Williams &amp; Wilkins</w:t>
            </w:r>
          </w:p>
          <w:p w14:paraId="6AC7EA2C" w14:textId="77777777" w:rsidR="00184C94" w:rsidRPr="006451E7" w:rsidRDefault="00DD7EB4" w:rsidP="00F72B41">
            <w:pPr>
              <w:spacing w:line="260" w:lineRule="exact"/>
              <w:ind w:left="1200" w:hangingChars="500" w:hanging="1200"/>
              <w:rPr>
                <w:rFonts w:ascii="標楷體" w:eastAsia="標楷體" w:hAnsi="標楷體"/>
              </w:rPr>
            </w:pPr>
            <w:r>
              <w:rPr>
                <w:rFonts w:ascii="標楷體" w:eastAsia="標楷體" w:hAnsi="標楷體" w:hint="eastAsia"/>
              </w:rPr>
              <w:t>6</w:t>
            </w:r>
            <w:r w:rsidR="00184C94" w:rsidRPr="006451E7">
              <w:rPr>
                <w:rFonts w:ascii="標楷體" w:eastAsia="標楷體" w:hAnsi="標楷體" w:hint="eastAsia"/>
              </w:rPr>
              <w:t>.書</w:t>
            </w:r>
            <w:r w:rsidR="00106207">
              <w:rPr>
                <w:rFonts w:ascii="標楷體" w:eastAsia="標楷體" w:hAnsi="標楷體" w:hint="eastAsia"/>
              </w:rPr>
              <w:t xml:space="preserve"> </w:t>
            </w:r>
            <w:r w:rsidR="00B55699">
              <w:rPr>
                <w:rFonts w:ascii="標楷體" w:eastAsia="標楷體" w:hAnsi="標楷體" w:hint="eastAsia"/>
              </w:rPr>
              <w:t xml:space="preserve"> </w:t>
            </w:r>
            <w:r w:rsidR="00184C94" w:rsidRPr="006451E7">
              <w:rPr>
                <w:rFonts w:ascii="標楷體" w:eastAsia="標楷體" w:hAnsi="標楷體" w:hint="eastAsia"/>
              </w:rPr>
              <w:t>名：</w:t>
            </w:r>
            <w:r w:rsidR="00184C94" w:rsidRPr="006451E7">
              <w:rPr>
                <w:rFonts w:ascii="標楷體" w:eastAsia="標楷體" w:hAnsi="標楷體"/>
              </w:rPr>
              <w:t>New Handbook of Auditory Evoked Responses</w:t>
            </w:r>
          </w:p>
          <w:p w14:paraId="126F9C23" w14:textId="77777777" w:rsidR="00184C94" w:rsidRPr="006451E7" w:rsidRDefault="00184C94" w:rsidP="00476995">
            <w:pPr>
              <w:spacing w:line="300" w:lineRule="exact"/>
              <w:rPr>
                <w:rFonts w:ascii="標楷體" w:eastAsia="標楷體" w:hAnsi="標楷體"/>
              </w:rPr>
            </w:pPr>
            <w:r w:rsidRPr="006451E7">
              <w:rPr>
                <w:rFonts w:ascii="標楷體" w:eastAsia="標楷體" w:hAnsi="標楷體" w:hint="eastAsia"/>
              </w:rPr>
              <w:t xml:space="preserve">  作  者：</w:t>
            </w:r>
            <w:r w:rsidRPr="006451E7">
              <w:rPr>
                <w:rFonts w:ascii="標楷體" w:eastAsia="標楷體" w:hAnsi="標楷體"/>
              </w:rPr>
              <w:t>James</w:t>
            </w:r>
            <w:r w:rsidRPr="006451E7">
              <w:rPr>
                <w:rFonts w:ascii="標楷體" w:eastAsia="標楷體" w:hAnsi="標楷體" w:hint="eastAsia"/>
              </w:rPr>
              <w:t xml:space="preserve"> </w:t>
            </w:r>
            <w:r w:rsidRPr="006451E7">
              <w:rPr>
                <w:rFonts w:ascii="標楷體" w:eastAsia="標楷體" w:hAnsi="標楷體"/>
              </w:rPr>
              <w:t>W.</w:t>
            </w:r>
            <w:r w:rsidR="00110E70">
              <w:rPr>
                <w:rFonts w:ascii="標楷體" w:eastAsia="標楷體" w:hAnsi="標楷體" w:hint="eastAsia"/>
              </w:rPr>
              <w:t xml:space="preserve"> </w:t>
            </w:r>
            <w:r w:rsidRPr="006451E7">
              <w:rPr>
                <w:rFonts w:ascii="標楷體" w:eastAsia="標楷體" w:hAnsi="標楷體"/>
              </w:rPr>
              <w:t>Hall</w:t>
            </w:r>
          </w:p>
          <w:p w14:paraId="5EC5B1D2" w14:textId="77777777" w:rsidR="00184C94" w:rsidRPr="006451E7" w:rsidRDefault="00184C94" w:rsidP="00476995">
            <w:pPr>
              <w:spacing w:line="300" w:lineRule="exact"/>
              <w:rPr>
                <w:rFonts w:ascii="標楷體" w:eastAsia="標楷體" w:hAnsi="標楷體"/>
              </w:rPr>
            </w:pPr>
            <w:r w:rsidRPr="006451E7">
              <w:rPr>
                <w:rFonts w:ascii="標楷體" w:eastAsia="標楷體" w:hAnsi="標楷體" w:hint="eastAsia"/>
              </w:rPr>
              <w:t xml:space="preserve">  出版社：</w:t>
            </w:r>
            <w:r w:rsidRPr="006451E7">
              <w:rPr>
                <w:rFonts w:ascii="標楷體" w:eastAsia="標楷體" w:hAnsi="標楷體"/>
              </w:rPr>
              <w:t>Allyn &amp; Bacon</w:t>
            </w:r>
          </w:p>
          <w:p w14:paraId="6143AD96" w14:textId="77777777" w:rsidR="00184C94" w:rsidRDefault="00DD7EB4" w:rsidP="00476995">
            <w:pPr>
              <w:spacing w:line="300" w:lineRule="exact"/>
              <w:ind w:left="1200" w:hangingChars="500" w:hanging="1200"/>
              <w:rPr>
                <w:rFonts w:ascii="標楷體" w:eastAsia="標楷體" w:hAnsi="標楷體"/>
              </w:rPr>
            </w:pPr>
            <w:r>
              <w:rPr>
                <w:rFonts w:ascii="標楷體" w:eastAsia="標楷體" w:hAnsi="標楷體" w:hint="eastAsia"/>
              </w:rPr>
              <w:t>7</w:t>
            </w:r>
            <w:r w:rsidR="00184C94" w:rsidRPr="006451E7">
              <w:rPr>
                <w:rFonts w:ascii="標楷體" w:eastAsia="標楷體" w:hAnsi="標楷體" w:hint="eastAsia"/>
              </w:rPr>
              <w:t xml:space="preserve">.書 </w:t>
            </w:r>
            <w:r w:rsidR="00B55699">
              <w:rPr>
                <w:rFonts w:ascii="標楷體" w:eastAsia="標楷體" w:hAnsi="標楷體" w:hint="eastAsia"/>
              </w:rPr>
              <w:t xml:space="preserve"> </w:t>
            </w:r>
            <w:r w:rsidR="00184C94" w:rsidRPr="006451E7">
              <w:rPr>
                <w:rFonts w:ascii="標楷體" w:eastAsia="標楷體" w:hAnsi="標楷體" w:hint="eastAsia"/>
              </w:rPr>
              <w:t>名：</w:t>
            </w:r>
            <w:r w:rsidR="00184C94" w:rsidRPr="00F70E3F">
              <w:rPr>
                <w:rFonts w:ascii="標楷體" w:eastAsia="標楷體" w:hAnsi="標楷體"/>
                <w:spacing w:val="-4"/>
              </w:rPr>
              <w:t>Otoacoustic Emission:</w:t>
            </w:r>
            <w:r w:rsidR="00184C94" w:rsidRPr="00505824">
              <w:rPr>
                <w:rFonts w:ascii="標楷體" w:eastAsia="標楷體" w:hAnsi="標楷體"/>
                <w:spacing w:val="-12"/>
              </w:rPr>
              <w:t xml:space="preserve"> </w:t>
            </w:r>
            <w:r w:rsidR="00184C94" w:rsidRPr="00F70E3F">
              <w:rPr>
                <w:rFonts w:ascii="標楷體" w:eastAsia="標楷體" w:hAnsi="標楷體"/>
                <w:spacing w:val="-4"/>
              </w:rPr>
              <w:t>Clinical Applications</w:t>
            </w:r>
            <w:r w:rsidR="00184C94" w:rsidRPr="006451E7">
              <w:rPr>
                <w:rFonts w:ascii="標楷體" w:eastAsia="標楷體" w:hAnsi="標楷體" w:hint="eastAsia"/>
              </w:rPr>
              <w:t xml:space="preserve"> </w:t>
            </w:r>
          </w:p>
          <w:p w14:paraId="7C674DB2" w14:textId="77777777" w:rsidR="00B03D10" w:rsidRPr="006451E7" w:rsidRDefault="00B03D10" w:rsidP="00DD7EB4">
            <w:pPr>
              <w:spacing w:line="300" w:lineRule="exact"/>
              <w:ind w:left="1200" w:hangingChars="500" w:hanging="1200"/>
              <w:rPr>
                <w:rFonts w:ascii="標楷體" w:eastAsia="標楷體" w:hAnsi="標楷體"/>
              </w:rPr>
            </w:pPr>
            <w:r>
              <w:rPr>
                <w:rFonts w:ascii="標楷體" w:eastAsia="標楷體" w:hAnsi="標楷體" w:hint="eastAsia"/>
              </w:rPr>
              <w:lastRenderedPageBreak/>
              <w:t xml:space="preserve">  </w:t>
            </w:r>
            <w:r w:rsidRPr="006451E7">
              <w:rPr>
                <w:rFonts w:ascii="標楷體" w:eastAsia="標楷體" w:hAnsi="標楷體" w:hint="eastAsia"/>
              </w:rPr>
              <w:t>作</w:t>
            </w:r>
            <w:r w:rsidR="00B55699">
              <w:rPr>
                <w:rFonts w:ascii="標楷體" w:eastAsia="標楷體" w:hAnsi="標楷體" w:hint="eastAsia"/>
              </w:rPr>
              <w:t xml:space="preserve"> </w:t>
            </w:r>
            <w:r w:rsidRPr="006451E7">
              <w:rPr>
                <w:rFonts w:ascii="標楷體" w:eastAsia="標楷體" w:hAnsi="標楷體" w:hint="eastAsia"/>
              </w:rPr>
              <w:t xml:space="preserve"> 者：</w:t>
            </w:r>
            <w:r w:rsidRPr="006451E7">
              <w:rPr>
                <w:rFonts w:ascii="標楷體" w:eastAsia="標楷體" w:hAnsi="標楷體"/>
              </w:rPr>
              <w:t>Martin S. Robinette &amp; Theodore J.</w:t>
            </w:r>
            <w:r>
              <w:rPr>
                <w:rFonts w:ascii="標楷體" w:eastAsia="標楷體" w:hAnsi="標楷體" w:hint="eastAsia"/>
              </w:rPr>
              <w:t xml:space="preserve"> </w:t>
            </w:r>
            <w:r w:rsidRPr="006451E7">
              <w:rPr>
                <w:rFonts w:ascii="標楷體" w:eastAsia="標楷體" w:hAnsi="標楷體"/>
              </w:rPr>
              <w:t>Glattke</w:t>
            </w:r>
          </w:p>
          <w:p w14:paraId="221CAFAF" w14:textId="77777777" w:rsidR="00184C94" w:rsidRPr="006451E7" w:rsidRDefault="00184C94" w:rsidP="00476995">
            <w:pPr>
              <w:spacing w:line="300" w:lineRule="exact"/>
              <w:rPr>
                <w:rFonts w:ascii="標楷體" w:eastAsia="標楷體" w:hAnsi="標楷體"/>
              </w:rPr>
            </w:pPr>
            <w:r w:rsidRPr="006451E7">
              <w:rPr>
                <w:rFonts w:ascii="標楷體" w:eastAsia="標楷體" w:hAnsi="標楷體" w:hint="eastAsia"/>
              </w:rPr>
              <w:t xml:space="preserve">  出版社：</w:t>
            </w:r>
            <w:r w:rsidRPr="006451E7">
              <w:rPr>
                <w:rFonts w:ascii="標楷體" w:eastAsia="標楷體" w:hAnsi="標楷體"/>
              </w:rPr>
              <w:t xml:space="preserve">Thieme </w:t>
            </w:r>
          </w:p>
          <w:p w14:paraId="418C9687" w14:textId="77777777" w:rsidR="008538D5" w:rsidRPr="009B5BEE" w:rsidRDefault="00DD7EB4" w:rsidP="008538D5">
            <w:pPr>
              <w:spacing w:line="300" w:lineRule="exact"/>
              <w:ind w:left="1200" w:hangingChars="500" w:hanging="1200"/>
              <w:rPr>
                <w:rFonts w:ascii="標楷體" w:eastAsia="標楷體" w:hAnsi="標楷體"/>
              </w:rPr>
            </w:pPr>
            <w:r w:rsidRPr="009B5BEE">
              <w:rPr>
                <w:rFonts w:ascii="標楷體" w:eastAsia="標楷體" w:hAnsi="標楷體" w:hint="eastAsia"/>
              </w:rPr>
              <w:t>8</w:t>
            </w:r>
            <w:r w:rsidR="008538D5" w:rsidRPr="009B5BEE">
              <w:rPr>
                <w:rFonts w:ascii="標楷體" w:eastAsia="標楷體" w:hAnsi="標楷體" w:hint="eastAsia"/>
              </w:rPr>
              <w:t>.書</w:t>
            </w:r>
            <w:r w:rsidR="00B55699" w:rsidRPr="009B5BEE">
              <w:rPr>
                <w:rFonts w:ascii="標楷體" w:eastAsia="標楷體" w:hAnsi="標楷體" w:hint="eastAsia"/>
              </w:rPr>
              <w:t xml:space="preserve"> </w:t>
            </w:r>
            <w:r w:rsidR="008538D5" w:rsidRPr="009B5BEE">
              <w:rPr>
                <w:rFonts w:ascii="標楷體" w:eastAsia="標楷體" w:hAnsi="標楷體" w:hint="eastAsia"/>
              </w:rPr>
              <w:t xml:space="preserve"> 名：Introduction to Audiology</w:t>
            </w:r>
          </w:p>
          <w:p w14:paraId="49779D99" w14:textId="77777777" w:rsidR="008538D5" w:rsidRPr="009B5BEE" w:rsidRDefault="008538D5" w:rsidP="008538D5">
            <w:pPr>
              <w:spacing w:line="300" w:lineRule="exact"/>
              <w:ind w:left="1200" w:hangingChars="500" w:hanging="1200"/>
              <w:rPr>
                <w:rFonts w:ascii="標楷體" w:eastAsia="標楷體" w:hAnsi="標楷體"/>
              </w:rPr>
            </w:pPr>
            <w:r w:rsidRPr="009B5BEE">
              <w:rPr>
                <w:rFonts w:ascii="標楷體" w:eastAsia="標楷體" w:hAnsi="標楷體" w:hint="eastAsia"/>
              </w:rPr>
              <w:t xml:space="preserve">  作  者：Frederick N. Martin  &amp; John Greer Clark </w:t>
            </w:r>
          </w:p>
          <w:p w14:paraId="0CE5C749" w14:textId="77777777" w:rsidR="008538D5" w:rsidRPr="009B5BEE" w:rsidRDefault="008538D5" w:rsidP="00DD7EB4">
            <w:pPr>
              <w:spacing w:line="300" w:lineRule="exact"/>
              <w:ind w:left="1200" w:hangingChars="500" w:hanging="1200"/>
              <w:rPr>
                <w:rFonts w:ascii="標楷體" w:eastAsia="標楷體" w:hAnsi="標楷體"/>
              </w:rPr>
            </w:pPr>
            <w:r w:rsidRPr="009B5BEE">
              <w:rPr>
                <w:rFonts w:ascii="標楷體" w:eastAsia="標楷體" w:hAnsi="標楷體" w:hint="eastAsia"/>
              </w:rPr>
              <w:t xml:space="preserve">  出版社：Pearson</w:t>
            </w:r>
          </w:p>
          <w:p w14:paraId="661AE0AF" w14:textId="77777777" w:rsidR="008538D5" w:rsidRPr="00971CCA" w:rsidRDefault="00DD7EB4" w:rsidP="00F72B41">
            <w:pPr>
              <w:spacing w:line="260" w:lineRule="exact"/>
              <w:ind w:left="1200" w:hangingChars="500" w:hanging="1200"/>
              <w:rPr>
                <w:rFonts w:ascii="標楷體" w:eastAsia="標楷體" w:hAnsi="標楷體"/>
              </w:rPr>
            </w:pPr>
            <w:r w:rsidRPr="00971CCA">
              <w:rPr>
                <w:rFonts w:ascii="標楷體" w:eastAsia="標楷體" w:hAnsi="標楷體" w:hint="eastAsia"/>
              </w:rPr>
              <w:t>9</w:t>
            </w:r>
            <w:r w:rsidR="008538D5" w:rsidRPr="00971CCA">
              <w:rPr>
                <w:rFonts w:ascii="標楷體" w:eastAsia="標楷體" w:hAnsi="標楷體" w:hint="eastAsia"/>
              </w:rPr>
              <w:t>.書</w:t>
            </w:r>
            <w:r w:rsidR="00B55699" w:rsidRPr="00971CCA">
              <w:rPr>
                <w:rFonts w:ascii="標楷體" w:eastAsia="標楷體" w:hAnsi="標楷體" w:hint="eastAsia"/>
              </w:rPr>
              <w:t xml:space="preserve"> </w:t>
            </w:r>
            <w:r w:rsidR="008538D5" w:rsidRPr="00971CCA">
              <w:rPr>
                <w:rFonts w:ascii="標楷體" w:eastAsia="標楷體" w:hAnsi="標楷體" w:hint="eastAsia"/>
              </w:rPr>
              <w:t xml:space="preserve"> 名：Human Auditory Evoked Potentials</w:t>
            </w:r>
          </w:p>
          <w:p w14:paraId="302A7703" w14:textId="77777777" w:rsidR="008538D5" w:rsidRPr="00971CCA" w:rsidRDefault="008538D5" w:rsidP="008538D5">
            <w:pPr>
              <w:spacing w:line="300" w:lineRule="exact"/>
              <w:ind w:left="1200" w:hangingChars="500" w:hanging="1200"/>
              <w:rPr>
                <w:rFonts w:ascii="標楷體" w:eastAsia="標楷體" w:hAnsi="標楷體"/>
              </w:rPr>
            </w:pPr>
            <w:r w:rsidRPr="00971CCA">
              <w:rPr>
                <w:rFonts w:ascii="標楷體" w:eastAsia="標楷體" w:hAnsi="標楷體" w:hint="eastAsia"/>
              </w:rPr>
              <w:t xml:space="preserve">  作  者：Terence W. Picton</w:t>
            </w:r>
          </w:p>
          <w:p w14:paraId="682474F8" w14:textId="77777777" w:rsidR="008538D5" w:rsidRPr="00D11FEC" w:rsidRDefault="008538D5" w:rsidP="00A64C56">
            <w:pPr>
              <w:spacing w:line="300" w:lineRule="exact"/>
              <w:ind w:left="1200" w:hangingChars="500" w:hanging="1200"/>
              <w:rPr>
                <w:rFonts w:ascii="標楷體" w:eastAsia="標楷體" w:hAnsi="標楷體"/>
              </w:rPr>
            </w:pPr>
            <w:r w:rsidRPr="00971CCA">
              <w:rPr>
                <w:rFonts w:ascii="標楷體" w:eastAsia="標楷體" w:hAnsi="標楷體" w:hint="eastAsia"/>
              </w:rPr>
              <w:t xml:space="preserve">  出版社：Plural</w:t>
            </w:r>
            <w:r w:rsidR="00A64C56" w:rsidRPr="00971CCA">
              <w:rPr>
                <w:rFonts w:ascii="標楷體" w:eastAsia="標楷體" w:hAnsi="標楷體" w:hint="eastAsia"/>
              </w:rPr>
              <w:t xml:space="preserve"> Publishing, Inc</w:t>
            </w:r>
            <w:r w:rsidR="00275C1B" w:rsidRPr="00971CCA">
              <w:rPr>
                <w:rFonts w:ascii="標楷體" w:eastAsia="標楷體" w:hAnsi="標楷體" w:hint="eastAsia"/>
              </w:rPr>
              <w:t>.</w:t>
            </w:r>
          </w:p>
        </w:tc>
      </w:tr>
      <w:tr w:rsidR="00F96C7A" w14:paraId="7422370C" w14:textId="77777777">
        <w:tc>
          <w:tcPr>
            <w:tcW w:w="738" w:type="dxa"/>
          </w:tcPr>
          <w:p w14:paraId="27D95668" w14:textId="77777777" w:rsidR="00F96C7A" w:rsidRDefault="00F96C7A" w:rsidP="000552E4">
            <w:pPr>
              <w:jc w:val="center"/>
              <w:rPr>
                <w:rFonts w:ascii="標楷體" w:eastAsia="標楷體"/>
                <w:color w:val="000000"/>
              </w:rPr>
            </w:pPr>
            <w:r>
              <w:rPr>
                <w:rFonts w:ascii="標楷體" w:eastAsia="標楷體" w:hint="eastAsia"/>
                <w:color w:val="000000"/>
              </w:rPr>
              <w:t>二</w:t>
            </w:r>
          </w:p>
        </w:tc>
        <w:tc>
          <w:tcPr>
            <w:tcW w:w="1530" w:type="dxa"/>
          </w:tcPr>
          <w:p w14:paraId="57D48FF3" w14:textId="77777777" w:rsidR="00F96C7A" w:rsidRPr="00F96C7A" w:rsidRDefault="00F96C7A" w:rsidP="008C500C">
            <w:pPr>
              <w:spacing w:line="300" w:lineRule="exact"/>
              <w:jc w:val="both"/>
              <w:rPr>
                <w:rFonts w:ascii="標楷體" w:eastAsia="標楷體" w:hAnsi="標楷體"/>
              </w:rPr>
            </w:pPr>
            <w:r w:rsidRPr="00F96C7A">
              <w:rPr>
                <w:rFonts w:ascii="標楷體" w:eastAsia="標楷體" w:hint="eastAsia"/>
              </w:rPr>
              <w:t>行為聽力學</w:t>
            </w:r>
          </w:p>
        </w:tc>
        <w:tc>
          <w:tcPr>
            <w:tcW w:w="3960" w:type="dxa"/>
          </w:tcPr>
          <w:p w14:paraId="10A331A6" w14:textId="77777777" w:rsidR="00F96C7A" w:rsidRDefault="00F96C7A" w:rsidP="00F96C7A">
            <w:pPr>
              <w:widowControl/>
              <w:ind w:left="480" w:hangingChars="200" w:hanging="480"/>
              <w:jc w:val="both"/>
              <w:rPr>
                <w:rFonts w:eastAsia="標楷體"/>
              </w:rPr>
            </w:pPr>
            <w:r>
              <w:rPr>
                <w:rFonts w:eastAsia="標楷體" w:hAnsi="標楷體"/>
              </w:rPr>
              <w:t>一、個案史與理學檢查</w:t>
            </w:r>
          </w:p>
          <w:p w14:paraId="5FB47502" w14:textId="77777777" w:rsidR="00F96C7A" w:rsidRDefault="00F96C7A" w:rsidP="00F96C7A">
            <w:pPr>
              <w:widowControl/>
              <w:ind w:left="480" w:hangingChars="200" w:hanging="480"/>
              <w:jc w:val="both"/>
              <w:rPr>
                <w:rFonts w:eastAsia="標楷體"/>
              </w:rPr>
            </w:pPr>
            <w:r>
              <w:rPr>
                <w:rFonts w:eastAsia="標楷體" w:hAnsi="標楷體"/>
              </w:rPr>
              <w:t>二、純音聽力檢查法</w:t>
            </w:r>
          </w:p>
          <w:p w14:paraId="28F9C769" w14:textId="77777777" w:rsidR="00F96C7A" w:rsidRDefault="00F96C7A" w:rsidP="00F96C7A">
            <w:pPr>
              <w:widowControl/>
              <w:ind w:left="480" w:hangingChars="200" w:hanging="480"/>
              <w:jc w:val="both"/>
              <w:rPr>
                <w:rFonts w:eastAsia="標楷體" w:hAnsi="標楷體"/>
              </w:rPr>
            </w:pPr>
            <w:r>
              <w:rPr>
                <w:rFonts w:eastAsia="標楷體" w:hAnsi="標楷體"/>
              </w:rPr>
              <w:t>三、語音聽力檢查法</w:t>
            </w:r>
          </w:p>
          <w:p w14:paraId="1163E063" w14:textId="77777777" w:rsidR="00F96C7A" w:rsidRDefault="00F96C7A" w:rsidP="00F96C7A">
            <w:pPr>
              <w:widowControl/>
              <w:ind w:left="480" w:hangingChars="200" w:hanging="480"/>
              <w:jc w:val="both"/>
              <w:rPr>
                <w:rFonts w:eastAsia="標楷體" w:hAnsi="標楷體"/>
              </w:rPr>
            </w:pPr>
            <w:r>
              <w:rPr>
                <w:rFonts w:eastAsia="標楷體" w:hAnsi="標楷體"/>
              </w:rPr>
              <w:t>四、中樞聽覺功能檢查法</w:t>
            </w:r>
          </w:p>
          <w:p w14:paraId="3FA3F641" w14:textId="77777777" w:rsidR="00F96C7A" w:rsidRDefault="00F96C7A" w:rsidP="00F96C7A">
            <w:pPr>
              <w:widowControl/>
              <w:ind w:left="480" w:hangingChars="200" w:hanging="480"/>
              <w:jc w:val="both"/>
              <w:rPr>
                <w:rFonts w:eastAsia="標楷體" w:hAnsi="標楷體"/>
              </w:rPr>
            </w:pPr>
            <w:r>
              <w:rPr>
                <w:rFonts w:eastAsia="標楷體" w:hAnsi="標楷體"/>
              </w:rPr>
              <w:t>五、特殊聽力檢查法</w:t>
            </w:r>
          </w:p>
          <w:p w14:paraId="102AEF9C" w14:textId="77777777" w:rsidR="00F96C7A" w:rsidRDefault="00F96C7A" w:rsidP="00F96C7A">
            <w:pPr>
              <w:widowControl/>
              <w:ind w:left="480" w:hangingChars="200" w:hanging="480"/>
              <w:jc w:val="both"/>
              <w:rPr>
                <w:rFonts w:eastAsia="標楷體"/>
              </w:rPr>
            </w:pPr>
            <w:r>
              <w:rPr>
                <w:rFonts w:eastAsia="標楷體" w:hAnsi="標楷體"/>
              </w:rPr>
              <w:t>六、幼兒行為聽力檢查法</w:t>
            </w:r>
          </w:p>
          <w:p w14:paraId="5A36FEE6" w14:textId="77777777" w:rsidR="00F96C7A" w:rsidRPr="008C500C" w:rsidRDefault="00F96C7A" w:rsidP="00F96C7A">
            <w:pPr>
              <w:pStyle w:val="10"/>
              <w:adjustRightInd/>
              <w:spacing w:line="340" w:lineRule="exact"/>
              <w:ind w:left="720" w:hangingChars="300" w:hanging="720"/>
              <w:textAlignment w:val="auto"/>
              <w:rPr>
                <w:rFonts w:ascii="標楷體" w:eastAsia="標楷體" w:hAnsi="標楷體"/>
              </w:rPr>
            </w:pPr>
            <w:r>
              <w:rPr>
                <w:rFonts w:eastAsia="標楷體" w:hAnsi="標楷體"/>
              </w:rPr>
              <w:t>七、噪音防護聽覺保健與聽力篩檢</w:t>
            </w:r>
          </w:p>
        </w:tc>
        <w:tc>
          <w:tcPr>
            <w:tcW w:w="3815" w:type="dxa"/>
            <w:vMerge/>
          </w:tcPr>
          <w:p w14:paraId="0ADDA57C" w14:textId="77777777" w:rsidR="00F96C7A" w:rsidRDefault="00F96C7A" w:rsidP="00476995">
            <w:pPr>
              <w:spacing w:line="300" w:lineRule="exact"/>
              <w:rPr>
                <w:rFonts w:ascii="標楷體" w:eastAsia="標楷體"/>
                <w:color w:val="000000"/>
              </w:rPr>
            </w:pPr>
          </w:p>
        </w:tc>
      </w:tr>
      <w:tr w:rsidR="00F96C7A" w14:paraId="53F84C57" w14:textId="77777777">
        <w:tc>
          <w:tcPr>
            <w:tcW w:w="738" w:type="dxa"/>
          </w:tcPr>
          <w:p w14:paraId="5FA6BF9E" w14:textId="77777777" w:rsidR="00F96C7A" w:rsidRDefault="00F96C7A" w:rsidP="000552E4">
            <w:pPr>
              <w:jc w:val="center"/>
              <w:rPr>
                <w:rFonts w:ascii="標楷體" w:eastAsia="標楷體"/>
                <w:color w:val="000000"/>
              </w:rPr>
            </w:pPr>
            <w:r>
              <w:rPr>
                <w:rFonts w:ascii="標楷體" w:eastAsia="標楷體" w:hint="eastAsia"/>
                <w:color w:val="000000"/>
              </w:rPr>
              <w:t>三</w:t>
            </w:r>
          </w:p>
        </w:tc>
        <w:tc>
          <w:tcPr>
            <w:tcW w:w="1530" w:type="dxa"/>
          </w:tcPr>
          <w:p w14:paraId="1B11FEC5" w14:textId="77777777" w:rsidR="00F96C7A" w:rsidRPr="00F96C7A" w:rsidRDefault="00F96C7A" w:rsidP="008C500C">
            <w:pPr>
              <w:spacing w:line="300" w:lineRule="exact"/>
              <w:jc w:val="both"/>
              <w:rPr>
                <w:rFonts w:ascii="標楷體" w:eastAsia="標楷體" w:hAnsi="標楷體"/>
              </w:rPr>
            </w:pPr>
            <w:r w:rsidRPr="00D62189">
              <w:rPr>
                <w:rFonts w:ascii="標楷體" w:eastAsia="標楷體" w:hint="eastAsia"/>
                <w:spacing w:val="-12"/>
              </w:rPr>
              <w:t>電生理聽力學</w:t>
            </w:r>
          </w:p>
        </w:tc>
        <w:tc>
          <w:tcPr>
            <w:tcW w:w="3960" w:type="dxa"/>
          </w:tcPr>
          <w:p w14:paraId="1C679466" w14:textId="77777777" w:rsidR="00F96C7A" w:rsidRDefault="00F96C7A" w:rsidP="00F96C7A">
            <w:pPr>
              <w:jc w:val="both"/>
              <w:rPr>
                <w:rFonts w:eastAsia="標楷體"/>
              </w:rPr>
            </w:pPr>
            <w:r>
              <w:rPr>
                <w:rFonts w:eastAsia="標楷體" w:hAnsi="標楷體"/>
              </w:rPr>
              <w:t>一、中耳功能檢查</w:t>
            </w:r>
          </w:p>
          <w:p w14:paraId="4CB4D5CF" w14:textId="77777777" w:rsidR="00F96C7A" w:rsidRDefault="00F96C7A" w:rsidP="00F96C7A">
            <w:pPr>
              <w:jc w:val="both"/>
              <w:rPr>
                <w:rFonts w:eastAsia="標楷體"/>
              </w:rPr>
            </w:pPr>
            <w:r>
              <w:rPr>
                <w:rFonts w:eastAsia="標楷體" w:hAnsi="標楷體"/>
              </w:rPr>
              <w:t>二、耳聲傳射</w:t>
            </w:r>
          </w:p>
          <w:p w14:paraId="507B4E59" w14:textId="77777777" w:rsidR="00F96C7A" w:rsidRDefault="00F96C7A" w:rsidP="00F96C7A">
            <w:pPr>
              <w:widowControl/>
              <w:ind w:left="480" w:hangingChars="200" w:hanging="480"/>
              <w:jc w:val="both"/>
              <w:rPr>
                <w:rFonts w:eastAsia="標楷體" w:hAnsi="標楷體"/>
              </w:rPr>
            </w:pPr>
            <w:r>
              <w:rPr>
                <w:rFonts w:eastAsia="標楷體" w:hAnsi="標楷體"/>
              </w:rPr>
              <w:t>三、聽覺誘發電位檢查</w:t>
            </w:r>
          </w:p>
          <w:p w14:paraId="2579989B" w14:textId="77777777" w:rsidR="00F96C7A" w:rsidRDefault="00F96C7A" w:rsidP="00F96C7A">
            <w:pPr>
              <w:widowControl/>
              <w:ind w:left="480" w:hangingChars="200" w:hanging="480"/>
              <w:jc w:val="both"/>
              <w:rPr>
                <w:rFonts w:eastAsia="標楷體" w:hAnsi="標楷體"/>
              </w:rPr>
            </w:pPr>
            <w:r>
              <w:rPr>
                <w:rFonts w:eastAsia="標楷體" w:hAnsi="標楷體"/>
              </w:rPr>
              <w:t>四、鑑別診斷聽力檢查</w:t>
            </w:r>
          </w:p>
          <w:p w14:paraId="44E037D8" w14:textId="77777777" w:rsidR="00F96C7A" w:rsidRDefault="00F96C7A" w:rsidP="00F96C7A">
            <w:pPr>
              <w:spacing w:line="340" w:lineRule="exact"/>
              <w:rPr>
                <w:rFonts w:ascii="標楷體" w:eastAsia="標楷體"/>
                <w:color w:val="000000"/>
              </w:rPr>
            </w:pPr>
            <w:r>
              <w:rPr>
                <w:rFonts w:eastAsia="標楷體" w:hAnsi="標楷體"/>
              </w:rPr>
              <w:t>五、嬰幼兒聽力篩檢與評估</w:t>
            </w:r>
          </w:p>
        </w:tc>
        <w:tc>
          <w:tcPr>
            <w:tcW w:w="3815" w:type="dxa"/>
            <w:vMerge/>
          </w:tcPr>
          <w:p w14:paraId="68CB2286" w14:textId="77777777" w:rsidR="00F96C7A" w:rsidRDefault="00F96C7A" w:rsidP="00476995">
            <w:pPr>
              <w:spacing w:line="300" w:lineRule="exact"/>
              <w:rPr>
                <w:rFonts w:ascii="標楷體" w:eastAsia="標楷體"/>
                <w:color w:val="000000"/>
              </w:rPr>
            </w:pPr>
          </w:p>
        </w:tc>
      </w:tr>
      <w:tr w:rsidR="00B03D10" w14:paraId="5FC7F76D" w14:textId="77777777">
        <w:tc>
          <w:tcPr>
            <w:tcW w:w="738" w:type="dxa"/>
          </w:tcPr>
          <w:p w14:paraId="77958164" w14:textId="77777777" w:rsidR="00B03D10" w:rsidRDefault="00B03D10" w:rsidP="000552E4">
            <w:pPr>
              <w:jc w:val="center"/>
              <w:rPr>
                <w:rFonts w:ascii="標楷體" w:eastAsia="標楷體"/>
                <w:color w:val="000000"/>
              </w:rPr>
            </w:pPr>
            <w:r>
              <w:rPr>
                <w:rFonts w:ascii="標楷體" w:eastAsia="標楷體" w:hint="eastAsia"/>
                <w:color w:val="000000"/>
              </w:rPr>
              <w:t>四</w:t>
            </w:r>
          </w:p>
        </w:tc>
        <w:tc>
          <w:tcPr>
            <w:tcW w:w="1530" w:type="dxa"/>
          </w:tcPr>
          <w:p w14:paraId="3D91C6B9" w14:textId="77777777" w:rsidR="00B03D10" w:rsidRPr="00F96C7A" w:rsidRDefault="00B03D10" w:rsidP="008C500C">
            <w:pPr>
              <w:spacing w:line="300" w:lineRule="exact"/>
              <w:jc w:val="both"/>
              <w:rPr>
                <w:rFonts w:ascii="標楷體" w:eastAsia="標楷體" w:hAnsi="標楷體"/>
              </w:rPr>
            </w:pPr>
            <w:r w:rsidRPr="00F96C7A">
              <w:rPr>
                <w:rFonts w:ascii="標楷體" w:eastAsia="標楷體" w:hint="eastAsia"/>
              </w:rPr>
              <w:t>聽覺輔具原理與實務學</w:t>
            </w:r>
          </w:p>
        </w:tc>
        <w:tc>
          <w:tcPr>
            <w:tcW w:w="3960" w:type="dxa"/>
          </w:tcPr>
          <w:p w14:paraId="1C81888B" w14:textId="77777777" w:rsidR="00B03D10" w:rsidRDefault="00B03D10" w:rsidP="00F96C7A">
            <w:pPr>
              <w:pStyle w:val="Web"/>
              <w:widowControl w:val="0"/>
              <w:spacing w:before="0" w:beforeAutospacing="0" w:after="0" w:afterAutospacing="0"/>
              <w:jc w:val="both"/>
              <w:rPr>
                <w:rFonts w:ascii="Times New Roman" w:eastAsia="標楷體" w:hAnsi="標楷體"/>
                <w:kern w:val="2"/>
              </w:rPr>
            </w:pPr>
            <w:r>
              <w:rPr>
                <w:rFonts w:ascii="Times New Roman" w:eastAsia="標楷體" w:hAnsi="標楷體"/>
                <w:kern w:val="2"/>
              </w:rPr>
              <w:t>一、聽覺輔具原理</w:t>
            </w:r>
          </w:p>
          <w:p w14:paraId="305FEE1A" w14:textId="77777777" w:rsidR="00B03D10" w:rsidRDefault="00B03D10" w:rsidP="00F96C7A">
            <w:pPr>
              <w:spacing w:line="300" w:lineRule="exact"/>
              <w:jc w:val="both"/>
              <w:rPr>
                <w:rFonts w:eastAsia="標楷體"/>
              </w:rPr>
            </w:pPr>
            <w:r>
              <w:rPr>
                <w:rFonts w:eastAsia="標楷體" w:hint="eastAsia"/>
              </w:rPr>
              <w:t>（一）</w:t>
            </w:r>
            <w:r>
              <w:rPr>
                <w:rFonts w:eastAsia="標楷體" w:hAnsi="標楷體"/>
              </w:rPr>
              <w:t>助聽器</w:t>
            </w:r>
          </w:p>
          <w:p w14:paraId="6B3E185C" w14:textId="77777777" w:rsidR="00B03D10" w:rsidRDefault="00B03D10" w:rsidP="00F96C7A">
            <w:pPr>
              <w:spacing w:line="300" w:lineRule="exact"/>
              <w:jc w:val="both"/>
              <w:rPr>
                <w:rFonts w:eastAsia="標楷體"/>
              </w:rPr>
            </w:pPr>
            <w:r>
              <w:rPr>
                <w:rFonts w:eastAsia="標楷體" w:hint="eastAsia"/>
              </w:rPr>
              <w:t>（二）</w:t>
            </w:r>
            <w:r>
              <w:rPr>
                <w:rFonts w:eastAsia="標楷體" w:hAnsi="標楷體"/>
              </w:rPr>
              <w:t>人工耳蝸</w:t>
            </w:r>
          </w:p>
          <w:p w14:paraId="4839751C" w14:textId="77777777" w:rsidR="00B03D10" w:rsidRDefault="00B03D10" w:rsidP="00F96C7A">
            <w:pPr>
              <w:spacing w:line="300" w:lineRule="exact"/>
              <w:ind w:left="720" w:hangingChars="300" w:hanging="720"/>
              <w:jc w:val="both"/>
              <w:rPr>
                <w:rFonts w:eastAsia="標楷體"/>
              </w:rPr>
            </w:pPr>
            <w:r>
              <w:rPr>
                <w:rFonts w:eastAsia="標楷體" w:hint="eastAsia"/>
              </w:rPr>
              <w:t>（三）</w:t>
            </w:r>
            <w:r>
              <w:rPr>
                <w:rFonts w:eastAsia="標楷體" w:hAnsi="標楷體"/>
              </w:rPr>
              <w:t>調頻系統與其他聽覺輔具</w:t>
            </w:r>
          </w:p>
          <w:p w14:paraId="5F4E9E65" w14:textId="77777777" w:rsidR="00B03D10" w:rsidRDefault="00B03D10" w:rsidP="00F96C7A">
            <w:pPr>
              <w:spacing w:line="320" w:lineRule="exact"/>
              <w:jc w:val="both"/>
              <w:rPr>
                <w:rFonts w:eastAsia="標楷體"/>
              </w:rPr>
            </w:pPr>
            <w:r>
              <w:rPr>
                <w:rFonts w:eastAsia="標楷體" w:hAnsi="標楷體"/>
              </w:rPr>
              <w:t>二、聽覺輔具實務</w:t>
            </w:r>
          </w:p>
          <w:p w14:paraId="661F5FC2" w14:textId="77777777" w:rsidR="00B03D10" w:rsidRDefault="00B03D10" w:rsidP="00F96C7A">
            <w:pPr>
              <w:spacing w:line="300" w:lineRule="exact"/>
              <w:ind w:left="720" w:hangingChars="300" w:hanging="720"/>
              <w:jc w:val="both"/>
              <w:rPr>
                <w:rFonts w:eastAsia="標楷體"/>
              </w:rPr>
            </w:pPr>
            <w:r>
              <w:rPr>
                <w:rFonts w:eastAsia="標楷體" w:hint="eastAsia"/>
              </w:rPr>
              <w:t>（一）</w:t>
            </w:r>
            <w:r>
              <w:rPr>
                <w:rFonts w:eastAsia="標楷體" w:hAnsi="標楷體"/>
              </w:rPr>
              <w:t>聽覺輔具選配</w:t>
            </w:r>
          </w:p>
          <w:p w14:paraId="5CA971DD" w14:textId="77777777" w:rsidR="00B03D10" w:rsidRDefault="00B03D10" w:rsidP="00F96C7A">
            <w:pPr>
              <w:spacing w:line="300" w:lineRule="exact"/>
              <w:ind w:left="720" w:hangingChars="300" w:hanging="720"/>
              <w:jc w:val="both"/>
              <w:rPr>
                <w:rFonts w:eastAsia="標楷體"/>
              </w:rPr>
            </w:pPr>
            <w:r>
              <w:rPr>
                <w:rFonts w:eastAsia="標楷體" w:hint="eastAsia"/>
              </w:rPr>
              <w:t>（二）</w:t>
            </w:r>
            <w:r>
              <w:rPr>
                <w:rFonts w:eastAsia="標楷體"/>
              </w:rPr>
              <w:t>聽覺輔具評估與效益驗證</w:t>
            </w:r>
          </w:p>
          <w:p w14:paraId="6B8203B3" w14:textId="77777777" w:rsidR="00B03D10" w:rsidRDefault="00B03D10" w:rsidP="00F96C7A">
            <w:pPr>
              <w:spacing w:line="340" w:lineRule="exact"/>
              <w:rPr>
                <w:rFonts w:ascii="標楷體" w:eastAsia="標楷體"/>
                <w:color w:val="000000"/>
              </w:rPr>
            </w:pPr>
            <w:r>
              <w:rPr>
                <w:rFonts w:eastAsia="標楷體" w:hint="eastAsia"/>
              </w:rPr>
              <w:t>（三）</w:t>
            </w:r>
            <w:r>
              <w:rPr>
                <w:rFonts w:eastAsia="標楷體" w:hAnsi="標楷體"/>
              </w:rPr>
              <w:t>教室聲學</w:t>
            </w:r>
          </w:p>
        </w:tc>
        <w:tc>
          <w:tcPr>
            <w:tcW w:w="3815" w:type="dxa"/>
            <w:vMerge w:val="restart"/>
          </w:tcPr>
          <w:p w14:paraId="75D4D0C0" w14:textId="77777777" w:rsidR="00B03D10" w:rsidRPr="006451E7" w:rsidRDefault="00B03D10" w:rsidP="00476995">
            <w:pPr>
              <w:spacing w:line="300" w:lineRule="exact"/>
              <w:ind w:left="1200" w:hangingChars="500" w:hanging="1200"/>
              <w:rPr>
                <w:rFonts w:ascii="標楷體" w:eastAsia="標楷體" w:hAnsi="標楷體"/>
              </w:rPr>
            </w:pPr>
            <w:r w:rsidRPr="00456215">
              <w:rPr>
                <w:rFonts w:ascii="標楷體" w:eastAsia="標楷體" w:hAnsi="標楷體" w:hint="eastAsia"/>
              </w:rPr>
              <w:t>1</w:t>
            </w:r>
            <w:r w:rsidRPr="006451E7">
              <w:rPr>
                <w:rFonts w:ascii="標楷體" w:eastAsia="標楷體" w:hAnsi="標楷體" w:hint="eastAsia"/>
              </w:rPr>
              <w:t>.書  名：</w:t>
            </w:r>
            <w:r w:rsidRPr="006451E7">
              <w:rPr>
                <w:rFonts w:ascii="標楷體" w:eastAsia="標楷體" w:hAnsi="標楷體"/>
              </w:rPr>
              <w:t>Hearing Aids</w:t>
            </w:r>
          </w:p>
          <w:p w14:paraId="00595728" w14:textId="77777777" w:rsidR="00B03D10" w:rsidRPr="006451E7" w:rsidRDefault="00B03D10" w:rsidP="00476995">
            <w:pPr>
              <w:spacing w:line="300" w:lineRule="exact"/>
              <w:rPr>
                <w:rFonts w:ascii="標楷體" w:eastAsia="標楷體" w:hAnsi="標楷體"/>
              </w:rPr>
            </w:pPr>
            <w:r w:rsidRPr="006451E7">
              <w:rPr>
                <w:rFonts w:ascii="標楷體" w:eastAsia="標楷體" w:hAnsi="標楷體" w:hint="eastAsia"/>
              </w:rPr>
              <w:t xml:space="preserve">  作  者：</w:t>
            </w:r>
            <w:r w:rsidRPr="006451E7">
              <w:rPr>
                <w:rFonts w:ascii="標楷體" w:eastAsia="標楷體" w:hAnsi="標楷體"/>
              </w:rPr>
              <w:t>Harvey Dillon</w:t>
            </w:r>
          </w:p>
          <w:p w14:paraId="7E714151" w14:textId="77777777" w:rsidR="00B03D10" w:rsidRPr="006451E7" w:rsidRDefault="00B03D10" w:rsidP="00476995">
            <w:pPr>
              <w:spacing w:line="300" w:lineRule="exact"/>
              <w:rPr>
                <w:rFonts w:ascii="標楷體" w:eastAsia="標楷體" w:hAnsi="標楷體"/>
              </w:rPr>
            </w:pPr>
            <w:r w:rsidRPr="006451E7">
              <w:rPr>
                <w:rFonts w:ascii="標楷體" w:eastAsia="標楷體" w:hAnsi="標楷體" w:hint="eastAsia"/>
              </w:rPr>
              <w:t xml:space="preserve">  出版社：</w:t>
            </w:r>
            <w:r w:rsidRPr="006451E7">
              <w:rPr>
                <w:rFonts w:ascii="標楷體" w:eastAsia="標楷體" w:hAnsi="標楷體"/>
              </w:rPr>
              <w:t>Thieme</w:t>
            </w:r>
          </w:p>
          <w:p w14:paraId="59E3AB93" w14:textId="77777777" w:rsidR="00B03D10" w:rsidRPr="00971CCA" w:rsidRDefault="00F25472" w:rsidP="00F72B41">
            <w:pPr>
              <w:spacing w:line="260" w:lineRule="exact"/>
              <w:ind w:left="1200" w:hangingChars="500" w:hanging="1200"/>
              <w:rPr>
                <w:rFonts w:ascii="標楷體" w:eastAsia="標楷體" w:hAnsi="標楷體"/>
              </w:rPr>
            </w:pPr>
            <w:r w:rsidRPr="00971CCA">
              <w:rPr>
                <w:rFonts w:ascii="標楷體" w:eastAsia="標楷體" w:hAnsi="標楷體" w:hint="eastAsia"/>
              </w:rPr>
              <w:t>2</w:t>
            </w:r>
            <w:r w:rsidR="00B03D10" w:rsidRPr="00971CCA">
              <w:rPr>
                <w:rFonts w:ascii="標楷體" w:eastAsia="標楷體" w:hAnsi="標楷體" w:hint="eastAsia"/>
              </w:rPr>
              <w:t>.書  名：</w:t>
            </w:r>
            <w:r w:rsidR="006F3F8B" w:rsidRPr="00971CCA">
              <w:rPr>
                <w:rFonts w:ascii="標楷體" w:eastAsia="標楷體" w:hAnsi="標楷體" w:hint="eastAsia"/>
              </w:rPr>
              <w:t>Compression for Clinicians：A Compass for Hearing Aid Fitting</w:t>
            </w:r>
            <w:r w:rsidR="007B7C3F">
              <w:rPr>
                <w:rFonts w:ascii="標楷體" w:eastAsia="標楷體" w:hAnsi="標楷體" w:hint="eastAsia"/>
              </w:rPr>
              <w:t>s</w:t>
            </w:r>
          </w:p>
          <w:p w14:paraId="0E3A04E4" w14:textId="77777777" w:rsidR="00B03D10" w:rsidRPr="00971CCA" w:rsidRDefault="00B03D10" w:rsidP="00476995">
            <w:pPr>
              <w:spacing w:line="300" w:lineRule="exact"/>
              <w:rPr>
                <w:rFonts w:ascii="標楷體" w:eastAsia="標楷體" w:hAnsi="標楷體"/>
              </w:rPr>
            </w:pPr>
            <w:r w:rsidRPr="00971CCA">
              <w:rPr>
                <w:rFonts w:ascii="標楷體" w:eastAsia="標楷體" w:hAnsi="標楷體" w:hint="eastAsia"/>
              </w:rPr>
              <w:t xml:space="preserve">  作  者：</w:t>
            </w:r>
            <w:r w:rsidR="006F3F8B" w:rsidRPr="00971CCA">
              <w:rPr>
                <w:rFonts w:ascii="標楷體" w:eastAsia="標楷體" w:hAnsi="標楷體"/>
              </w:rPr>
              <w:t>Theodore H. Venema</w:t>
            </w:r>
          </w:p>
          <w:p w14:paraId="62DA542D" w14:textId="77777777" w:rsidR="00B03D10" w:rsidRPr="00971CCA" w:rsidRDefault="00B03D10" w:rsidP="00971CCA">
            <w:pPr>
              <w:spacing w:line="300" w:lineRule="exact"/>
              <w:ind w:left="1200" w:hangingChars="500" w:hanging="1200"/>
              <w:rPr>
                <w:rFonts w:ascii="標楷體" w:eastAsia="標楷體" w:hAnsi="標楷體"/>
              </w:rPr>
            </w:pPr>
            <w:r w:rsidRPr="00971CCA">
              <w:rPr>
                <w:rFonts w:ascii="標楷體" w:eastAsia="標楷體" w:hAnsi="標楷體" w:hint="eastAsia"/>
              </w:rPr>
              <w:t xml:space="preserve">  出版社：</w:t>
            </w:r>
            <w:r w:rsidR="00971CCA" w:rsidRPr="00971CCA">
              <w:rPr>
                <w:rFonts w:ascii="標楷體" w:eastAsia="標楷體" w:hAnsi="標楷體" w:hint="eastAsia"/>
              </w:rPr>
              <w:t>Plural Publishing, Inc.</w:t>
            </w:r>
          </w:p>
          <w:p w14:paraId="6CDC28C6" w14:textId="77777777" w:rsidR="00877FF3" w:rsidRPr="00877FF3" w:rsidRDefault="00F25472" w:rsidP="00F72B41">
            <w:pPr>
              <w:spacing w:line="260" w:lineRule="exact"/>
              <w:ind w:left="1200" w:hangingChars="500" w:hanging="1200"/>
              <w:rPr>
                <w:rFonts w:ascii="標楷體" w:eastAsia="標楷體" w:hAnsi="標楷體"/>
              </w:rPr>
            </w:pPr>
            <w:r>
              <w:rPr>
                <w:rFonts w:ascii="標楷體" w:eastAsia="標楷體" w:hAnsi="標楷體" w:hint="eastAsia"/>
              </w:rPr>
              <w:t>3</w:t>
            </w:r>
            <w:r w:rsidR="00877FF3" w:rsidRPr="00110E70">
              <w:rPr>
                <w:rFonts w:ascii="標楷體" w:eastAsia="標楷體" w:hAnsi="標楷體" w:hint="eastAsia"/>
              </w:rPr>
              <w:t>.書  名：</w:t>
            </w:r>
            <w:r w:rsidR="00877FF3" w:rsidRPr="00110E70">
              <w:rPr>
                <w:rFonts w:ascii="標楷體" w:eastAsia="標楷體" w:hAnsi="標楷體"/>
              </w:rPr>
              <w:t>Vestibular Function: Clinical and Practic</w:t>
            </w:r>
            <w:r w:rsidR="00DD7408" w:rsidRPr="00110E70">
              <w:rPr>
                <w:rFonts w:ascii="標楷體" w:eastAsia="標楷體" w:hAnsi="標楷體" w:hint="eastAsia"/>
              </w:rPr>
              <w:t>e</w:t>
            </w:r>
            <w:r w:rsidR="00877FF3" w:rsidRPr="00110E70">
              <w:rPr>
                <w:rFonts w:ascii="標楷體" w:eastAsia="標楷體" w:hAnsi="標楷體"/>
              </w:rPr>
              <w:t xml:space="preserve"> Ma</w:t>
            </w:r>
            <w:r w:rsidR="00877FF3" w:rsidRPr="00877FF3">
              <w:rPr>
                <w:rFonts w:ascii="標楷體" w:eastAsia="標楷體" w:hAnsi="標楷體"/>
              </w:rPr>
              <w:t>nagement</w:t>
            </w:r>
          </w:p>
          <w:p w14:paraId="55151962" w14:textId="77777777" w:rsidR="00877FF3" w:rsidRPr="00877FF3" w:rsidRDefault="00877FF3" w:rsidP="00476995">
            <w:pPr>
              <w:spacing w:line="300" w:lineRule="exact"/>
              <w:ind w:firstLineChars="100" w:firstLine="240"/>
              <w:rPr>
                <w:rFonts w:ascii="標楷體" w:eastAsia="標楷體" w:hAnsi="標楷體"/>
              </w:rPr>
            </w:pPr>
            <w:r w:rsidRPr="00877FF3">
              <w:rPr>
                <w:rFonts w:ascii="標楷體" w:eastAsia="標楷體" w:hAnsi="標楷體" w:hint="eastAsia"/>
              </w:rPr>
              <w:t>作  者：</w:t>
            </w:r>
            <w:r w:rsidRPr="00877FF3">
              <w:rPr>
                <w:rFonts w:ascii="標楷體" w:eastAsia="標楷體" w:hAnsi="標楷體"/>
              </w:rPr>
              <w:t>Alan</w:t>
            </w:r>
            <w:r w:rsidR="00266EDB">
              <w:rPr>
                <w:rFonts w:ascii="標楷體" w:eastAsia="標楷體" w:hAnsi="標楷體" w:hint="eastAsia"/>
              </w:rPr>
              <w:t xml:space="preserve"> L. </w:t>
            </w:r>
            <w:r w:rsidRPr="00877FF3">
              <w:rPr>
                <w:rFonts w:ascii="標楷體" w:eastAsia="標楷體" w:hAnsi="標楷體"/>
              </w:rPr>
              <w:t>Desmond</w:t>
            </w:r>
          </w:p>
          <w:p w14:paraId="257B9C58" w14:textId="77777777" w:rsidR="00B03D10" w:rsidRDefault="00877FF3" w:rsidP="00476995">
            <w:pPr>
              <w:spacing w:line="300" w:lineRule="exact"/>
              <w:ind w:firstLineChars="100" w:firstLine="240"/>
              <w:rPr>
                <w:rFonts w:ascii="標楷體" w:eastAsia="標楷體" w:hAnsi="標楷體"/>
              </w:rPr>
            </w:pPr>
            <w:r w:rsidRPr="006451E7">
              <w:rPr>
                <w:rFonts w:ascii="標楷體" w:eastAsia="標楷體" w:hAnsi="標楷體" w:hint="eastAsia"/>
              </w:rPr>
              <w:t>出版社：</w:t>
            </w:r>
            <w:r w:rsidRPr="00877FF3">
              <w:rPr>
                <w:rFonts w:ascii="標楷體" w:eastAsia="標楷體" w:hAnsi="標楷體"/>
              </w:rPr>
              <w:t>Thieme</w:t>
            </w:r>
          </w:p>
          <w:p w14:paraId="1229AA59" w14:textId="77777777" w:rsidR="00877FF3" w:rsidRDefault="00F25472" w:rsidP="00F72B41">
            <w:pPr>
              <w:pStyle w:val="Web"/>
              <w:spacing w:before="0" w:beforeAutospacing="0" w:after="0" w:afterAutospacing="0" w:line="260" w:lineRule="exact"/>
              <w:ind w:left="1200" w:hangingChars="500" w:hanging="1200"/>
              <w:rPr>
                <w:rFonts w:ascii="標楷體" w:eastAsia="標楷體" w:hAnsi="標楷體"/>
              </w:rPr>
            </w:pPr>
            <w:r>
              <w:rPr>
                <w:rFonts w:ascii="標楷體" w:eastAsia="標楷體" w:hAnsi="標楷體" w:hint="eastAsia"/>
              </w:rPr>
              <w:t>4</w:t>
            </w:r>
            <w:r w:rsidR="00877FF3">
              <w:rPr>
                <w:rFonts w:ascii="標楷體" w:eastAsia="標楷體" w:hAnsi="標楷體" w:hint="eastAsia"/>
              </w:rPr>
              <w:t>.</w:t>
            </w:r>
            <w:r w:rsidR="00877FF3" w:rsidRPr="00456215">
              <w:rPr>
                <w:rFonts w:ascii="標楷體" w:eastAsia="標楷體" w:hAnsi="標楷體" w:hint="eastAsia"/>
              </w:rPr>
              <w:t>書</w:t>
            </w:r>
            <w:r w:rsidR="00877FF3">
              <w:rPr>
                <w:rFonts w:ascii="標楷體" w:eastAsia="標楷體" w:hAnsi="標楷體" w:hint="eastAsia"/>
              </w:rPr>
              <w:t xml:space="preserve">  </w:t>
            </w:r>
            <w:r w:rsidR="00877FF3" w:rsidRPr="00456215">
              <w:rPr>
                <w:rFonts w:ascii="標楷體" w:eastAsia="標楷體" w:hAnsi="標楷體" w:hint="eastAsia"/>
              </w:rPr>
              <w:t>名：</w:t>
            </w:r>
            <w:r w:rsidR="00CE5264">
              <w:rPr>
                <w:rFonts w:ascii="標楷體" w:eastAsia="標楷體" w:hAnsi="標楷體" w:hint="eastAsia"/>
              </w:rPr>
              <w:t>Balance Fun</w:t>
            </w:r>
            <w:r w:rsidR="008A629D">
              <w:rPr>
                <w:rFonts w:ascii="標楷體" w:eastAsia="標楷體" w:hAnsi="標楷體" w:hint="eastAsia"/>
              </w:rPr>
              <w:t>ction Assessment and Management</w:t>
            </w:r>
          </w:p>
          <w:p w14:paraId="6378CBA8" w14:textId="77777777" w:rsidR="00877FF3" w:rsidRDefault="00877FF3" w:rsidP="00476995">
            <w:pPr>
              <w:spacing w:line="300" w:lineRule="exact"/>
              <w:ind w:left="1200" w:hangingChars="500" w:hanging="1200"/>
              <w:rPr>
                <w:rFonts w:ascii="標楷體" w:eastAsia="標楷體" w:hAnsi="標楷體"/>
              </w:rPr>
            </w:pPr>
            <w:r>
              <w:rPr>
                <w:rFonts w:ascii="標楷體" w:eastAsia="標楷體" w:hAnsi="標楷體" w:hint="eastAsia"/>
              </w:rPr>
              <w:t xml:space="preserve">  </w:t>
            </w:r>
            <w:r w:rsidRPr="00877FF3">
              <w:rPr>
                <w:rFonts w:ascii="標楷體" w:eastAsia="標楷體" w:hAnsi="標楷體" w:hint="eastAsia"/>
              </w:rPr>
              <w:t>作  者：</w:t>
            </w:r>
            <w:r w:rsidR="008A629D">
              <w:rPr>
                <w:rFonts w:ascii="標楷體" w:eastAsia="標楷體" w:hAnsi="標楷體" w:hint="eastAsia"/>
              </w:rPr>
              <w:t xml:space="preserve">Gary P. Jacobson &amp; Neil T. Shepard </w:t>
            </w:r>
          </w:p>
          <w:p w14:paraId="2C29D622" w14:textId="77777777" w:rsidR="00877FF3" w:rsidRPr="00FF011E" w:rsidRDefault="00877FF3" w:rsidP="00971CCA">
            <w:pPr>
              <w:spacing w:line="300" w:lineRule="exact"/>
              <w:ind w:left="1200" w:hangingChars="500" w:hanging="1200"/>
              <w:rPr>
                <w:rFonts w:ascii="標楷體" w:eastAsia="標楷體" w:hAnsi="標楷體"/>
              </w:rPr>
            </w:pPr>
            <w:r>
              <w:rPr>
                <w:rFonts w:ascii="標楷體" w:eastAsia="標楷體" w:hAnsi="標楷體" w:hint="eastAsia"/>
              </w:rPr>
              <w:t xml:space="preserve">  </w:t>
            </w:r>
            <w:r w:rsidR="00971CCA" w:rsidRPr="00971CCA">
              <w:rPr>
                <w:rFonts w:ascii="標楷體" w:eastAsia="標楷體" w:hAnsi="標楷體" w:hint="eastAsia"/>
              </w:rPr>
              <w:t>出版社：Plural Publishing, Inc.</w:t>
            </w:r>
          </w:p>
          <w:p w14:paraId="5C08919E" w14:textId="77777777" w:rsidR="00877FF3" w:rsidRPr="006451E7" w:rsidRDefault="00F25472" w:rsidP="00F72B41">
            <w:pPr>
              <w:pStyle w:val="Web"/>
              <w:spacing w:before="0" w:beforeAutospacing="0" w:after="0" w:afterAutospacing="0" w:line="260" w:lineRule="exact"/>
              <w:ind w:left="1200" w:hangingChars="500" w:hanging="1200"/>
              <w:rPr>
                <w:rFonts w:ascii="標楷體" w:eastAsia="標楷體" w:hAnsi="標楷體"/>
                <w:color w:val="000000"/>
              </w:rPr>
            </w:pPr>
            <w:r>
              <w:rPr>
                <w:rFonts w:ascii="標楷體" w:eastAsia="標楷體" w:hAnsi="標楷體" w:hint="eastAsia"/>
                <w:color w:val="000000"/>
              </w:rPr>
              <w:t>5</w:t>
            </w:r>
            <w:r w:rsidR="00877FF3">
              <w:rPr>
                <w:rFonts w:ascii="標楷體" w:eastAsia="標楷體" w:hAnsi="標楷體" w:hint="eastAsia"/>
                <w:color w:val="000000"/>
              </w:rPr>
              <w:t>.</w:t>
            </w:r>
            <w:r w:rsidR="00877FF3" w:rsidRPr="006451E7">
              <w:rPr>
                <w:rFonts w:ascii="標楷體" w:eastAsia="標楷體" w:hAnsi="標楷體" w:hint="eastAsia"/>
                <w:color w:val="000000"/>
              </w:rPr>
              <w:t xml:space="preserve">書  名：Foundations of </w:t>
            </w:r>
            <w:r w:rsidR="00110E70">
              <w:rPr>
                <w:rFonts w:ascii="標楷體" w:eastAsia="標楷體" w:hAnsi="標楷體" w:hint="eastAsia"/>
                <w:color w:val="000000"/>
              </w:rPr>
              <w:t>Aural Rehabilitation: Children,</w:t>
            </w:r>
            <w:r w:rsidR="00877FF3" w:rsidRPr="006451E7">
              <w:rPr>
                <w:rFonts w:ascii="標楷體" w:eastAsia="標楷體" w:hAnsi="標楷體" w:hint="eastAsia"/>
                <w:color w:val="000000"/>
              </w:rPr>
              <w:t>Ad</w:t>
            </w:r>
            <w:r w:rsidR="00877FF3">
              <w:rPr>
                <w:rFonts w:ascii="標楷體" w:eastAsia="標楷體" w:hAnsi="標楷體" w:hint="eastAsia"/>
                <w:color w:val="000000"/>
              </w:rPr>
              <w:t xml:space="preserve">ults,and </w:t>
            </w:r>
            <w:r w:rsidR="00B354AA">
              <w:rPr>
                <w:rFonts w:ascii="標楷體" w:eastAsia="標楷體" w:hAnsi="標楷體" w:hint="eastAsia"/>
                <w:color w:val="000000"/>
              </w:rPr>
              <w:t>t</w:t>
            </w:r>
            <w:r w:rsidR="00877FF3">
              <w:rPr>
                <w:rFonts w:ascii="標楷體" w:eastAsia="標楷體" w:hAnsi="標楷體" w:hint="eastAsia"/>
                <w:color w:val="000000"/>
              </w:rPr>
              <w:t>heir Family Members</w:t>
            </w:r>
          </w:p>
          <w:p w14:paraId="4FC74E3D" w14:textId="77777777" w:rsidR="00877FF3" w:rsidRPr="006451E7" w:rsidRDefault="00877FF3" w:rsidP="00476995">
            <w:pPr>
              <w:adjustRightInd w:val="0"/>
              <w:snapToGrid w:val="0"/>
              <w:spacing w:line="300" w:lineRule="exact"/>
              <w:ind w:firstLineChars="100" w:firstLine="240"/>
              <w:rPr>
                <w:rFonts w:ascii="標楷體" w:eastAsia="標楷體" w:hAnsi="標楷體"/>
              </w:rPr>
            </w:pPr>
            <w:r w:rsidRPr="006451E7">
              <w:rPr>
                <w:rFonts w:ascii="標楷體" w:eastAsia="標楷體" w:hAnsi="標楷體" w:hint="eastAsia"/>
                <w:color w:val="000000"/>
              </w:rPr>
              <w:t>作  者：</w:t>
            </w:r>
            <w:r w:rsidRPr="006451E7">
              <w:rPr>
                <w:rFonts w:ascii="標楷體" w:eastAsia="標楷體" w:hAnsi="標楷體"/>
              </w:rPr>
              <w:t>Nancy Tye-Murray</w:t>
            </w:r>
          </w:p>
          <w:p w14:paraId="2C114CF5" w14:textId="77777777" w:rsidR="00877FF3" w:rsidRPr="006451E7" w:rsidRDefault="00877FF3" w:rsidP="00476995">
            <w:pPr>
              <w:adjustRightInd w:val="0"/>
              <w:snapToGrid w:val="0"/>
              <w:spacing w:line="300" w:lineRule="exact"/>
              <w:ind w:leftChars="100" w:left="1200" w:hangingChars="400" w:hanging="960"/>
              <w:rPr>
                <w:rFonts w:ascii="標楷體" w:eastAsia="標楷體" w:hAnsi="標楷體"/>
                <w:color w:val="000000"/>
              </w:rPr>
            </w:pPr>
            <w:r w:rsidRPr="006451E7">
              <w:rPr>
                <w:rFonts w:ascii="標楷體" w:eastAsia="標楷體" w:hAnsi="標楷體"/>
                <w:color w:val="000000"/>
              </w:rPr>
              <w:t>出版社：Delmar Cengage Learning</w:t>
            </w:r>
          </w:p>
          <w:p w14:paraId="2EC221D4" w14:textId="77777777" w:rsidR="00877FF3" w:rsidRPr="006451E7" w:rsidRDefault="00F25472" w:rsidP="00F72B41">
            <w:pPr>
              <w:pStyle w:val="Web"/>
              <w:spacing w:before="0" w:beforeAutospacing="0" w:after="0" w:afterAutospacing="0" w:line="260" w:lineRule="exact"/>
              <w:ind w:left="1200" w:hangingChars="500" w:hanging="1200"/>
              <w:rPr>
                <w:rFonts w:ascii="標楷體" w:eastAsia="標楷體" w:hAnsi="標楷體"/>
              </w:rPr>
            </w:pPr>
            <w:r>
              <w:rPr>
                <w:rFonts w:ascii="標楷體" w:eastAsia="標楷體" w:hint="eastAsia"/>
                <w:color w:val="000000"/>
              </w:rPr>
              <w:t>6</w:t>
            </w:r>
            <w:r w:rsidR="00877FF3">
              <w:rPr>
                <w:rFonts w:ascii="標楷體" w:eastAsia="標楷體" w:hint="eastAsia"/>
                <w:color w:val="000000"/>
              </w:rPr>
              <w:t>.</w:t>
            </w:r>
            <w:r w:rsidR="00877FF3" w:rsidRPr="006451E7">
              <w:rPr>
                <w:rFonts w:ascii="標楷體" w:eastAsia="標楷體" w:hAnsi="標楷體" w:hint="eastAsia"/>
                <w:color w:val="000000"/>
              </w:rPr>
              <w:t>書</w:t>
            </w:r>
            <w:r w:rsidR="00877FF3" w:rsidRPr="006451E7">
              <w:rPr>
                <w:rFonts w:ascii="標楷體" w:eastAsia="標楷體" w:hAnsi="標楷體" w:hint="eastAsia"/>
              </w:rPr>
              <w:t xml:space="preserve">  名：Introductio</w:t>
            </w:r>
            <w:r w:rsidR="00877FF3">
              <w:rPr>
                <w:rFonts w:ascii="標楷體" w:eastAsia="標楷體" w:hAnsi="標楷體" w:hint="eastAsia"/>
              </w:rPr>
              <w:t xml:space="preserve">n to Audiologic </w:t>
            </w:r>
            <w:r w:rsidR="00877FF3" w:rsidRPr="000B7B01">
              <w:rPr>
                <w:rFonts w:ascii="標楷體" w:eastAsia="標楷體" w:hAnsi="標楷體" w:hint="eastAsia"/>
                <w:spacing w:val="-10"/>
              </w:rPr>
              <w:t>Rehabilitation</w:t>
            </w:r>
          </w:p>
          <w:p w14:paraId="68989F26" w14:textId="77777777" w:rsidR="00877FF3" w:rsidRPr="00110E70" w:rsidRDefault="00877FF3" w:rsidP="00476995">
            <w:pPr>
              <w:adjustRightInd w:val="0"/>
              <w:snapToGrid w:val="0"/>
              <w:spacing w:line="300" w:lineRule="exact"/>
              <w:ind w:leftChars="111" w:left="1226" w:hangingChars="400" w:hanging="960"/>
              <w:rPr>
                <w:rStyle w:val="ptbrand4"/>
                <w:rFonts w:ascii="標楷體" w:eastAsia="標楷體" w:hAnsi="標楷體"/>
              </w:rPr>
            </w:pPr>
            <w:r w:rsidRPr="006451E7">
              <w:rPr>
                <w:rFonts w:ascii="標楷體" w:eastAsia="標楷體" w:hAnsi="標楷體" w:hint="eastAsia"/>
              </w:rPr>
              <w:t>作  者：</w:t>
            </w:r>
            <w:r>
              <w:rPr>
                <w:rStyle w:val="ptbrand4"/>
                <w:rFonts w:ascii="標楷體" w:eastAsia="標楷體" w:hAnsi="標楷體"/>
                <w:color w:val="000000"/>
              </w:rPr>
              <w:t>Ronald L.</w:t>
            </w:r>
            <w:r w:rsidRPr="006451E7">
              <w:rPr>
                <w:rStyle w:val="ptbrand4"/>
                <w:rFonts w:ascii="標楷體" w:eastAsia="標楷體" w:hAnsi="標楷體"/>
                <w:color w:val="000000"/>
              </w:rPr>
              <w:t xml:space="preserve">Schow </w:t>
            </w:r>
            <w:r w:rsidRPr="006451E7">
              <w:rPr>
                <w:rStyle w:val="ptbrand4"/>
                <w:rFonts w:ascii="標楷體" w:eastAsia="標楷體" w:hAnsi="標楷體" w:hint="eastAsia"/>
                <w:color w:val="000000"/>
              </w:rPr>
              <w:t>&amp;</w:t>
            </w:r>
            <w:r w:rsidRPr="006451E7">
              <w:rPr>
                <w:rStyle w:val="ptbrand4"/>
                <w:rFonts w:ascii="標楷體" w:eastAsia="標楷體" w:hAnsi="標楷體"/>
                <w:color w:val="000000"/>
              </w:rPr>
              <w:t xml:space="preserve"> Mic</w:t>
            </w:r>
            <w:r w:rsidRPr="00110E70">
              <w:rPr>
                <w:rStyle w:val="ptbrand4"/>
                <w:rFonts w:ascii="標楷體" w:eastAsia="標楷體" w:hAnsi="標楷體"/>
              </w:rPr>
              <w:t>hael A. Nerbonne</w:t>
            </w:r>
          </w:p>
          <w:p w14:paraId="421E6C8A" w14:textId="77777777" w:rsidR="00877FF3" w:rsidRPr="00110E70" w:rsidRDefault="00877FF3" w:rsidP="00476995">
            <w:pPr>
              <w:adjustRightInd w:val="0"/>
              <w:snapToGrid w:val="0"/>
              <w:spacing w:line="300" w:lineRule="exact"/>
              <w:ind w:firstLineChars="100" w:firstLine="240"/>
              <w:rPr>
                <w:rFonts w:ascii="標楷體" w:eastAsia="標楷體" w:hAnsi="標楷體"/>
              </w:rPr>
            </w:pPr>
            <w:r w:rsidRPr="00110E70">
              <w:rPr>
                <w:rStyle w:val="ptbrand4"/>
                <w:rFonts w:ascii="標楷體" w:eastAsia="標楷體" w:hAnsi="標楷體"/>
              </w:rPr>
              <w:t>出版社：</w:t>
            </w:r>
            <w:r w:rsidR="001D75E3" w:rsidRPr="00110E70">
              <w:rPr>
                <w:rFonts w:ascii="標楷體" w:eastAsia="標楷體" w:hAnsi="標楷體" w:cs="Arial"/>
              </w:rPr>
              <w:t>Pearson</w:t>
            </w:r>
          </w:p>
          <w:p w14:paraId="2436CE04" w14:textId="77777777" w:rsidR="00034F4C" w:rsidRPr="00F25472" w:rsidRDefault="00F25472" w:rsidP="00034F4C">
            <w:pPr>
              <w:pStyle w:val="Web"/>
              <w:spacing w:before="0" w:beforeAutospacing="0" w:after="0" w:afterAutospacing="0" w:line="300" w:lineRule="exact"/>
              <w:ind w:left="1200" w:hangingChars="500" w:hanging="1200"/>
              <w:rPr>
                <w:rFonts w:ascii="標楷體" w:eastAsia="標楷體"/>
              </w:rPr>
            </w:pPr>
            <w:r w:rsidRPr="00F25472">
              <w:rPr>
                <w:rFonts w:ascii="標楷體" w:eastAsia="標楷體" w:hint="eastAsia"/>
              </w:rPr>
              <w:t>7</w:t>
            </w:r>
            <w:r w:rsidR="00034F4C" w:rsidRPr="00F25472">
              <w:rPr>
                <w:rFonts w:ascii="標楷體" w:eastAsia="標楷體" w:hint="eastAsia"/>
              </w:rPr>
              <w:t>.書  名：Programming Cochlear Implants</w:t>
            </w:r>
          </w:p>
          <w:p w14:paraId="658A27CC" w14:textId="77777777" w:rsidR="00034F4C" w:rsidRPr="00F25472" w:rsidRDefault="00034F4C" w:rsidP="00034F4C">
            <w:pPr>
              <w:pStyle w:val="Web"/>
              <w:spacing w:before="0" w:beforeAutospacing="0" w:after="0" w:afterAutospacing="0" w:line="300" w:lineRule="exact"/>
              <w:ind w:left="1200" w:hangingChars="500" w:hanging="1200"/>
              <w:rPr>
                <w:rFonts w:ascii="標楷體" w:eastAsia="標楷體"/>
              </w:rPr>
            </w:pPr>
            <w:r w:rsidRPr="00F25472">
              <w:rPr>
                <w:rFonts w:ascii="標楷體" w:eastAsia="標楷體" w:hint="eastAsia"/>
              </w:rPr>
              <w:t xml:space="preserve">  作  者：Jace Wolfe, Erin </w:t>
            </w:r>
            <w:r w:rsidR="00CA1160">
              <w:rPr>
                <w:rFonts w:ascii="標楷體" w:eastAsia="標楷體" w:hint="eastAsia"/>
              </w:rPr>
              <w:t>C</w:t>
            </w:r>
            <w:r w:rsidR="00F95B55">
              <w:rPr>
                <w:rFonts w:ascii="標楷體" w:eastAsia="標楷體" w:hint="eastAsia"/>
              </w:rPr>
              <w:t>.</w:t>
            </w:r>
            <w:r w:rsidR="00CA1160">
              <w:rPr>
                <w:rFonts w:ascii="標楷體" w:eastAsia="標楷體" w:hint="eastAsia"/>
              </w:rPr>
              <w:t xml:space="preserve"> Shafer</w:t>
            </w:r>
          </w:p>
          <w:p w14:paraId="0025ADBB" w14:textId="77777777" w:rsidR="00034F4C" w:rsidRPr="00F25472" w:rsidRDefault="00034F4C" w:rsidP="00034F4C">
            <w:pPr>
              <w:pStyle w:val="Web"/>
              <w:spacing w:before="0" w:beforeAutospacing="0" w:after="0" w:afterAutospacing="0" w:line="300" w:lineRule="exact"/>
              <w:ind w:left="1200" w:hangingChars="500" w:hanging="1200"/>
              <w:rPr>
                <w:rFonts w:ascii="標楷體" w:eastAsia="標楷體"/>
              </w:rPr>
            </w:pPr>
            <w:r w:rsidRPr="00F25472">
              <w:rPr>
                <w:rFonts w:ascii="標楷體" w:eastAsia="標楷體" w:hint="eastAsia"/>
              </w:rPr>
              <w:lastRenderedPageBreak/>
              <w:t xml:space="preserve">  </w:t>
            </w:r>
            <w:r w:rsidR="00971CCA" w:rsidRPr="00971CCA">
              <w:rPr>
                <w:rFonts w:ascii="標楷體" w:eastAsia="標楷體" w:hAnsi="標楷體" w:hint="eastAsia"/>
              </w:rPr>
              <w:t>出版社：Plural Publishing, Inc.</w:t>
            </w:r>
          </w:p>
          <w:p w14:paraId="408692A2" w14:textId="77777777" w:rsidR="00034F4C" w:rsidRPr="00F25472" w:rsidRDefault="00F25472" w:rsidP="00034F4C">
            <w:pPr>
              <w:pStyle w:val="Web"/>
              <w:spacing w:before="0" w:beforeAutospacing="0" w:after="0" w:afterAutospacing="0" w:line="300" w:lineRule="exact"/>
              <w:ind w:left="1200" w:hangingChars="500" w:hanging="1200"/>
              <w:rPr>
                <w:rFonts w:ascii="標楷體" w:eastAsia="標楷體"/>
              </w:rPr>
            </w:pPr>
            <w:r w:rsidRPr="00F25472">
              <w:rPr>
                <w:rFonts w:ascii="標楷體" w:eastAsia="標楷體" w:hint="eastAsia"/>
              </w:rPr>
              <w:t>8</w:t>
            </w:r>
            <w:r w:rsidR="00034F4C" w:rsidRPr="00F25472">
              <w:rPr>
                <w:rFonts w:ascii="標楷體" w:eastAsia="標楷體" w:hint="eastAsia"/>
              </w:rPr>
              <w:t>.書</w:t>
            </w:r>
            <w:r w:rsidRPr="00F25472">
              <w:rPr>
                <w:rFonts w:ascii="標楷體" w:eastAsia="標楷體" w:hint="eastAsia"/>
              </w:rPr>
              <w:t xml:space="preserve"> </w:t>
            </w:r>
            <w:r w:rsidR="00034F4C" w:rsidRPr="00F25472">
              <w:rPr>
                <w:rFonts w:ascii="標楷體" w:eastAsia="標楷體" w:hint="eastAsia"/>
              </w:rPr>
              <w:t xml:space="preserve"> 名：Vestibular Rehabilitation</w:t>
            </w:r>
          </w:p>
          <w:p w14:paraId="05B4376F" w14:textId="77777777" w:rsidR="00034F4C" w:rsidRPr="00F25472" w:rsidRDefault="00034F4C" w:rsidP="00034F4C">
            <w:pPr>
              <w:pStyle w:val="Web"/>
              <w:spacing w:before="0" w:beforeAutospacing="0" w:after="0" w:afterAutospacing="0" w:line="300" w:lineRule="exact"/>
              <w:ind w:left="1200" w:hangingChars="500" w:hanging="1200"/>
              <w:rPr>
                <w:rFonts w:ascii="標楷體" w:eastAsia="標楷體"/>
              </w:rPr>
            </w:pPr>
            <w:r w:rsidRPr="00F25472">
              <w:rPr>
                <w:rFonts w:ascii="標楷體" w:eastAsia="標楷體" w:hint="eastAsia"/>
              </w:rPr>
              <w:t xml:space="preserve">  作  者：Susan J. Herdman &amp; Richard A. Clendaniel</w:t>
            </w:r>
          </w:p>
          <w:p w14:paraId="6DBF525F" w14:textId="77777777" w:rsidR="008538D5" w:rsidRPr="008A629D" w:rsidRDefault="00034F4C" w:rsidP="00034F4C">
            <w:pPr>
              <w:pStyle w:val="Web"/>
              <w:spacing w:before="0" w:beforeAutospacing="0" w:after="0" w:afterAutospacing="0" w:line="300" w:lineRule="exact"/>
              <w:ind w:left="1200" w:hangingChars="500" w:hanging="1200"/>
              <w:rPr>
                <w:rFonts w:ascii="標楷體" w:eastAsia="標楷體" w:hAnsi="標楷體"/>
              </w:rPr>
            </w:pPr>
            <w:r w:rsidRPr="00F25472">
              <w:rPr>
                <w:rFonts w:ascii="標楷體" w:eastAsia="標楷體" w:hint="eastAsia"/>
              </w:rPr>
              <w:t xml:space="preserve">  出版社：F.A. Davis Company</w:t>
            </w:r>
          </w:p>
        </w:tc>
      </w:tr>
      <w:tr w:rsidR="00B03D10" w14:paraId="11AE445F" w14:textId="77777777">
        <w:tc>
          <w:tcPr>
            <w:tcW w:w="738" w:type="dxa"/>
          </w:tcPr>
          <w:p w14:paraId="156C069D" w14:textId="77777777" w:rsidR="00B03D10" w:rsidRDefault="00B03D10" w:rsidP="000552E4">
            <w:pPr>
              <w:jc w:val="center"/>
              <w:rPr>
                <w:rFonts w:ascii="標楷體" w:eastAsia="標楷體"/>
                <w:color w:val="000000"/>
              </w:rPr>
            </w:pPr>
            <w:r>
              <w:rPr>
                <w:rFonts w:ascii="標楷體" w:eastAsia="標楷體" w:hint="eastAsia"/>
                <w:color w:val="000000"/>
              </w:rPr>
              <w:t>五</w:t>
            </w:r>
          </w:p>
        </w:tc>
        <w:tc>
          <w:tcPr>
            <w:tcW w:w="1530" w:type="dxa"/>
          </w:tcPr>
          <w:p w14:paraId="6C466BBB" w14:textId="77777777" w:rsidR="00B03D10" w:rsidRPr="00F96C7A" w:rsidRDefault="00B03D10" w:rsidP="008C500C">
            <w:pPr>
              <w:spacing w:line="300" w:lineRule="exact"/>
              <w:jc w:val="both"/>
              <w:rPr>
                <w:rFonts w:ascii="標楷體" w:eastAsia="標楷體"/>
                <w:color w:val="000000"/>
              </w:rPr>
            </w:pPr>
            <w:r w:rsidRPr="00F96C7A">
              <w:rPr>
                <w:rFonts w:ascii="標楷體" w:eastAsia="標楷體" w:hint="eastAsia"/>
              </w:rPr>
              <w:t>聽覺與平衡系統之創健與復健學</w:t>
            </w:r>
          </w:p>
        </w:tc>
        <w:tc>
          <w:tcPr>
            <w:tcW w:w="3960" w:type="dxa"/>
          </w:tcPr>
          <w:p w14:paraId="649FD5B3" w14:textId="77777777" w:rsidR="00B03D10" w:rsidRPr="00D749BF" w:rsidRDefault="00B03D10" w:rsidP="00F96C7A">
            <w:pPr>
              <w:adjustRightInd w:val="0"/>
              <w:snapToGrid w:val="0"/>
              <w:jc w:val="both"/>
              <w:rPr>
                <w:rFonts w:eastAsia="標楷體"/>
              </w:rPr>
            </w:pPr>
            <w:r w:rsidRPr="00D749BF">
              <w:rPr>
                <w:rFonts w:eastAsia="標楷體" w:hAnsi="標楷體"/>
              </w:rPr>
              <w:t>一、聽覺創健與復健</w:t>
            </w:r>
          </w:p>
          <w:p w14:paraId="62D61C1A" w14:textId="77777777" w:rsidR="00B03D10" w:rsidRPr="00D749BF" w:rsidRDefault="00B03D10" w:rsidP="00F96C7A">
            <w:pPr>
              <w:spacing w:line="300" w:lineRule="exact"/>
              <w:ind w:left="720" w:hangingChars="300" w:hanging="720"/>
              <w:jc w:val="both"/>
              <w:rPr>
                <w:rFonts w:eastAsia="標楷體"/>
              </w:rPr>
            </w:pPr>
            <w:r w:rsidRPr="00D749BF">
              <w:rPr>
                <w:rFonts w:eastAsia="標楷體" w:hint="eastAsia"/>
              </w:rPr>
              <w:t>（一）</w:t>
            </w:r>
            <w:r w:rsidR="00527B57" w:rsidRPr="00D749BF">
              <w:rPr>
                <w:rFonts w:eastAsia="標楷體" w:hint="eastAsia"/>
              </w:rPr>
              <w:t>聽覺復健計畫之擬定與實施</w:t>
            </w:r>
          </w:p>
          <w:p w14:paraId="4B00F6BF" w14:textId="77777777" w:rsidR="00B03D10" w:rsidRPr="00D749BF" w:rsidRDefault="00B03D10" w:rsidP="009F7591">
            <w:pPr>
              <w:spacing w:line="300" w:lineRule="exact"/>
              <w:ind w:left="720" w:hangingChars="300" w:hanging="720"/>
              <w:jc w:val="both"/>
              <w:rPr>
                <w:rFonts w:eastAsia="標楷體"/>
              </w:rPr>
            </w:pPr>
            <w:r w:rsidRPr="00D749BF">
              <w:rPr>
                <w:rFonts w:eastAsia="標楷體" w:hint="eastAsia"/>
              </w:rPr>
              <w:t>（二）</w:t>
            </w:r>
            <w:r w:rsidR="009D484C" w:rsidRPr="00D749BF">
              <w:rPr>
                <w:rFonts w:eastAsia="標楷體" w:hint="eastAsia"/>
              </w:rPr>
              <w:t>語音聲學與知覺</w:t>
            </w:r>
          </w:p>
          <w:p w14:paraId="7F06ED67" w14:textId="77777777" w:rsidR="00B03D10" w:rsidRPr="00D749BF" w:rsidRDefault="00B03D10" w:rsidP="00625E8A">
            <w:pPr>
              <w:spacing w:line="300" w:lineRule="exact"/>
              <w:ind w:left="720" w:rightChars="-35" w:right="-84" w:hangingChars="300" w:hanging="720"/>
              <w:jc w:val="both"/>
              <w:rPr>
                <w:rFonts w:eastAsia="標楷體"/>
              </w:rPr>
            </w:pPr>
            <w:r w:rsidRPr="00D749BF">
              <w:rPr>
                <w:rFonts w:eastAsia="標楷體" w:hint="eastAsia"/>
              </w:rPr>
              <w:t>（三）</w:t>
            </w:r>
            <w:r w:rsidR="009D484C" w:rsidRPr="00D749BF">
              <w:rPr>
                <w:rFonts w:eastAsia="標楷體" w:hint="eastAsia"/>
              </w:rPr>
              <w:t>聽損個案之聽覺、讀話與溝通訓練</w:t>
            </w:r>
          </w:p>
          <w:p w14:paraId="47CE7776" w14:textId="77777777" w:rsidR="00B03D10" w:rsidRPr="00D749BF" w:rsidRDefault="00B03D10" w:rsidP="00F96C7A">
            <w:pPr>
              <w:spacing w:line="300" w:lineRule="exact"/>
              <w:ind w:left="720" w:hangingChars="300" w:hanging="720"/>
              <w:jc w:val="both"/>
              <w:rPr>
                <w:rFonts w:eastAsia="標楷體"/>
              </w:rPr>
            </w:pPr>
            <w:r w:rsidRPr="00D749BF">
              <w:rPr>
                <w:rFonts w:eastAsia="標楷體" w:hint="eastAsia"/>
              </w:rPr>
              <w:t>（四）</w:t>
            </w:r>
            <w:r w:rsidRPr="00D749BF">
              <w:rPr>
                <w:rFonts w:eastAsia="標楷體"/>
              </w:rPr>
              <w:t>聽損個案之管理</w:t>
            </w:r>
          </w:p>
          <w:p w14:paraId="56C9CB33" w14:textId="77777777" w:rsidR="00B03D10" w:rsidRPr="00D749BF" w:rsidRDefault="00B03D10" w:rsidP="00625E8A">
            <w:pPr>
              <w:spacing w:line="300" w:lineRule="exact"/>
              <w:ind w:leftChars="-5" w:left="708" w:rightChars="-35" w:right="-84" w:hangingChars="300" w:hanging="720"/>
              <w:jc w:val="both"/>
              <w:rPr>
                <w:rFonts w:eastAsia="標楷體"/>
              </w:rPr>
            </w:pPr>
            <w:r w:rsidRPr="00D749BF">
              <w:rPr>
                <w:rFonts w:eastAsia="標楷體" w:hint="eastAsia"/>
              </w:rPr>
              <w:t>（五）</w:t>
            </w:r>
            <w:r w:rsidRPr="00D749BF">
              <w:rPr>
                <w:rFonts w:eastAsia="標楷體"/>
              </w:rPr>
              <w:t>聽覺處理障礙個案之評估與復健</w:t>
            </w:r>
          </w:p>
          <w:p w14:paraId="16853B7F" w14:textId="77777777" w:rsidR="00527B57" w:rsidRPr="00D749BF" w:rsidRDefault="009D484C" w:rsidP="005B2B1F">
            <w:pPr>
              <w:spacing w:line="300" w:lineRule="exact"/>
              <w:ind w:leftChars="-58" w:left="427" w:hangingChars="236" w:hanging="566"/>
              <w:jc w:val="both"/>
              <w:rPr>
                <w:rFonts w:eastAsia="標楷體"/>
              </w:rPr>
            </w:pPr>
            <w:r w:rsidRPr="00D749BF">
              <w:rPr>
                <w:rFonts w:eastAsia="標楷體" w:hint="eastAsia"/>
              </w:rPr>
              <w:t xml:space="preserve"> </w:t>
            </w:r>
            <w:r w:rsidRPr="00D749BF">
              <w:rPr>
                <w:rFonts w:eastAsia="標楷體" w:hint="eastAsia"/>
              </w:rPr>
              <w:t>（六）</w:t>
            </w:r>
            <w:r w:rsidR="00527B57" w:rsidRPr="00D749BF">
              <w:rPr>
                <w:rFonts w:eastAsia="標楷體" w:hint="eastAsia"/>
              </w:rPr>
              <w:t>耳鳴的評估與處遇</w:t>
            </w:r>
          </w:p>
          <w:p w14:paraId="1048340F" w14:textId="77777777" w:rsidR="00B03D10" w:rsidRPr="00D749BF" w:rsidRDefault="00B03D10" w:rsidP="00F96C7A">
            <w:pPr>
              <w:adjustRightInd w:val="0"/>
              <w:snapToGrid w:val="0"/>
              <w:ind w:left="480" w:hangingChars="200" w:hanging="480"/>
              <w:jc w:val="both"/>
              <w:rPr>
                <w:rFonts w:eastAsia="標楷體"/>
              </w:rPr>
            </w:pPr>
            <w:r w:rsidRPr="00D749BF">
              <w:rPr>
                <w:rFonts w:eastAsia="標楷體" w:hAnsi="標楷體"/>
              </w:rPr>
              <w:t>二、內耳前庭功能評估與復健</w:t>
            </w:r>
          </w:p>
          <w:p w14:paraId="3D01CA6A" w14:textId="77777777" w:rsidR="00B03D10" w:rsidRPr="00D749BF" w:rsidRDefault="00B03D10" w:rsidP="00F96C7A">
            <w:pPr>
              <w:spacing w:line="300" w:lineRule="exact"/>
              <w:ind w:left="720" w:hangingChars="300" w:hanging="720"/>
              <w:jc w:val="both"/>
              <w:rPr>
                <w:rFonts w:eastAsia="標楷體"/>
              </w:rPr>
            </w:pPr>
            <w:r w:rsidRPr="00D749BF">
              <w:rPr>
                <w:rFonts w:eastAsia="標楷體" w:hint="eastAsia"/>
              </w:rPr>
              <w:t>（一）</w:t>
            </w:r>
            <w:r w:rsidRPr="00D749BF">
              <w:rPr>
                <w:rFonts w:eastAsia="標楷體"/>
              </w:rPr>
              <w:t>內耳前庭功能評估</w:t>
            </w:r>
          </w:p>
          <w:p w14:paraId="08BF095F" w14:textId="77777777" w:rsidR="00B03D10" w:rsidRPr="00D749BF" w:rsidRDefault="00B03D10" w:rsidP="00F96C7A">
            <w:pPr>
              <w:spacing w:line="340" w:lineRule="exact"/>
              <w:rPr>
                <w:rFonts w:ascii="標楷體" w:eastAsia="標楷體" w:hAnsi="標楷體"/>
              </w:rPr>
            </w:pPr>
            <w:r w:rsidRPr="00D749BF">
              <w:rPr>
                <w:rFonts w:eastAsia="標楷體" w:hint="eastAsia"/>
              </w:rPr>
              <w:t>（二）</w:t>
            </w:r>
            <w:r w:rsidRPr="00D749BF">
              <w:rPr>
                <w:rFonts w:eastAsia="標楷體" w:hAnsi="標楷體"/>
              </w:rPr>
              <w:t>內耳前庭復健</w:t>
            </w:r>
          </w:p>
        </w:tc>
        <w:tc>
          <w:tcPr>
            <w:tcW w:w="3815" w:type="dxa"/>
            <w:vMerge/>
          </w:tcPr>
          <w:p w14:paraId="23D73238" w14:textId="77777777" w:rsidR="00B03D10" w:rsidRDefault="00B03D10" w:rsidP="00476995">
            <w:pPr>
              <w:spacing w:line="300" w:lineRule="exact"/>
              <w:ind w:left="1200" w:hangingChars="500" w:hanging="1200"/>
              <w:rPr>
                <w:rFonts w:ascii="標楷體" w:eastAsia="標楷體"/>
                <w:color w:val="000000"/>
              </w:rPr>
            </w:pPr>
          </w:p>
        </w:tc>
      </w:tr>
      <w:tr w:rsidR="004E1FDB" w14:paraId="1597A05A" w14:textId="77777777">
        <w:tc>
          <w:tcPr>
            <w:tcW w:w="738" w:type="dxa"/>
          </w:tcPr>
          <w:p w14:paraId="6581A290" w14:textId="77777777" w:rsidR="004E1FDB" w:rsidRDefault="004E1FDB" w:rsidP="000552E4">
            <w:pPr>
              <w:jc w:val="center"/>
              <w:rPr>
                <w:rFonts w:ascii="標楷體" w:eastAsia="標楷體"/>
                <w:color w:val="000000"/>
              </w:rPr>
            </w:pPr>
            <w:r>
              <w:rPr>
                <w:rFonts w:ascii="標楷體" w:eastAsia="標楷體" w:hint="eastAsia"/>
                <w:color w:val="000000"/>
              </w:rPr>
              <w:t>六</w:t>
            </w:r>
          </w:p>
        </w:tc>
        <w:tc>
          <w:tcPr>
            <w:tcW w:w="1530" w:type="dxa"/>
          </w:tcPr>
          <w:p w14:paraId="3946550A" w14:textId="77777777" w:rsidR="004E1FDB" w:rsidRPr="00F96C7A" w:rsidRDefault="007C583C" w:rsidP="008C500C">
            <w:pPr>
              <w:spacing w:line="300" w:lineRule="exact"/>
              <w:jc w:val="both"/>
              <w:rPr>
                <w:rFonts w:ascii="標楷體" w:eastAsia="標楷體"/>
                <w:color w:val="000000"/>
              </w:rPr>
            </w:pPr>
            <w:r w:rsidRPr="00F96C7A">
              <w:rPr>
                <w:rFonts w:ascii="標楷體" w:eastAsia="標楷體" w:hint="eastAsia"/>
              </w:rPr>
              <w:t>聽語溝通障礙學(包括專業倫理)</w:t>
            </w:r>
          </w:p>
        </w:tc>
        <w:tc>
          <w:tcPr>
            <w:tcW w:w="3960" w:type="dxa"/>
          </w:tcPr>
          <w:p w14:paraId="5A393B98" w14:textId="77777777" w:rsidR="00F96C7A" w:rsidRDefault="00F96C7A" w:rsidP="00F96C7A">
            <w:pPr>
              <w:adjustRightInd w:val="0"/>
              <w:snapToGrid w:val="0"/>
              <w:rPr>
                <w:rFonts w:eastAsia="標楷體"/>
              </w:rPr>
            </w:pPr>
            <w:r>
              <w:rPr>
                <w:rFonts w:eastAsia="標楷體" w:hAnsi="標楷體"/>
              </w:rPr>
              <w:t>一、聽力障礙學</w:t>
            </w:r>
          </w:p>
          <w:p w14:paraId="60B023B0" w14:textId="77777777" w:rsidR="00F96C7A" w:rsidRDefault="00F96C7A" w:rsidP="00F96C7A">
            <w:pPr>
              <w:spacing w:line="300" w:lineRule="exact"/>
              <w:ind w:left="720" w:hangingChars="300" w:hanging="720"/>
              <w:rPr>
                <w:rFonts w:eastAsia="標楷體"/>
              </w:rPr>
            </w:pPr>
            <w:r>
              <w:rPr>
                <w:rFonts w:eastAsia="標楷體" w:hint="eastAsia"/>
              </w:rPr>
              <w:t>（一）</w:t>
            </w:r>
            <w:r>
              <w:rPr>
                <w:rFonts w:eastAsia="標楷體"/>
              </w:rPr>
              <w:t>後天性聽覺異常</w:t>
            </w:r>
          </w:p>
          <w:p w14:paraId="6055FF3C" w14:textId="77777777" w:rsidR="00F96C7A" w:rsidRDefault="00F96C7A" w:rsidP="00F96C7A">
            <w:pPr>
              <w:spacing w:line="300" w:lineRule="exact"/>
              <w:ind w:left="720" w:hangingChars="300" w:hanging="720"/>
              <w:rPr>
                <w:rFonts w:eastAsia="標楷體"/>
              </w:rPr>
            </w:pPr>
            <w:r>
              <w:rPr>
                <w:rFonts w:eastAsia="標楷體" w:hint="eastAsia"/>
              </w:rPr>
              <w:t>（二）</w:t>
            </w:r>
            <w:r>
              <w:rPr>
                <w:rFonts w:eastAsia="標楷體" w:hAnsi="標楷體"/>
              </w:rPr>
              <w:t>先天性聽覺異常</w:t>
            </w:r>
          </w:p>
          <w:p w14:paraId="5E2D9B01" w14:textId="77777777" w:rsidR="00F96C7A" w:rsidRDefault="00F96C7A" w:rsidP="00F96C7A">
            <w:pPr>
              <w:adjustRightInd w:val="0"/>
              <w:snapToGrid w:val="0"/>
              <w:ind w:left="480" w:hangingChars="200" w:hanging="480"/>
              <w:rPr>
                <w:rFonts w:eastAsia="標楷體"/>
              </w:rPr>
            </w:pPr>
            <w:r>
              <w:rPr>
                <w:rFonts w:eastAsia="標楷體" w:hAnsi="標楷體"/>
              </w:rPr>
              <w:t>二、兒童語言發展與障礙</w:t>
            </w:r>
          </w:p>
          <w:p w14:paraId="16A05905" w14:textId="77777777" w:rsidR="00F96C7A" w:rsidRDefault="00F96C7A" w:rsidP="00F96C7A">
            <w:pPr>
              <w:adjustRightInd w:val="0"/>
              <w:snapToGrid w:val="0"/>
              <w:ind w:left="480" w:hangingChars="200" w:hanging="480"/>
              <w:rPr>
                <w:rFonts w:eastAsia="標楷體"/>
              </w:rPr>
            </w:pPr>
            <w:r>
              <w:rPr>
                <w:rFonts w:eastAsia="標楷體" w:hAnsi="標楷體"/>
              </w:rPr>
              <w:t>三、言語與語言障礙篩檢</w:t>
            </w:r>
          </w:p>
          <w:p w14:paraId="2083DE9F" w14:textId="77777777" w:rsidR="00F96C7A" w:rsidRDefault="00F96C7A" w:rsidP="00F96C7A">
            <w:pPr>
              <w:adjustRightInd w:val="0"/>
              <w:snapToGrid w:val="0"/>
              <w:rPr>
                <w:rFonts w:eastAsia="標楷體"/>
              </w:rPr>
            </w:pPr>
            <w:r>
              <w:rPr>
                <w:rFonts w:eastAsia="標楷體" w:hAnsi="標楷體"/>
              </w:rPr>
              <w:t>四、溝通障礙導論</w:t>
            </w:r>
          </w:p>
          <w:p w14:paraId="7E005060" w14:textId="77777777" w:rsidR="00F96C7A" w:rsidRDefault="00F96C7A" w:rsidP="00F96C7A">
            <w:pPr>
              <w:adjustRightInd w:val="0"/>
              <w:snapToGrid w:val="0"/>
              <w:ind w:left="480" w:hangingChars="200" w:hanging="480"/>
              <w:rPr>
                <w:rFonts w:eastAsia="標楷體"/>
              </w:rPr>
            </w:pPr>
            <w:r>
              <w:rPr>
                <w:rFonts w:eastAsia="標楷體" w:hAnsi="標楷體"/>
              </w:rPr>
              <w:t>五、聾人文化與手語</w:t>
            </w:r>
          </w:p>
          <w:p w14:paraId="6D18722D" w14:textId="77777777" w:rsidR="00F96C7A" w:rsidRDefault="00F96C7A" w:rsidP="00F96C7A">
            <w:pPr>
              <w:adjustRightInd w:val="0"/>
              <w:snapToGrid w:val="0"/>
              <w:ind w:left="480" w:hangingChars="200" w:hanging="480"/>
              <w:rPr>
                <w:rFonts w:eastAsia="標楷體" w:hAnsi="標楷體"/>
              </w:rPr>
            </w:pPr>
            <w:r>
              <w:rPr>
                <w:rFonts w:eastAsia="標楷體" w:hAnsi="標楷體" w:hint="eastAsia"/>
              </w:rPr>
              <w:t>六</w:t>
            </w:r>
            <w:r>
              <w:rPr>
                <w:rFonts w:eastAsia="標楷體" w:hAnsi="標楷體"/>
              </w:rPr>
              <w:t>、學校溝通障礙服務</w:t>
            </w:r>
          </w:p>
          <w:p w14:paraId="5DE11990" w14:textId="77777777" w:rsidR="00F96C7A" w:rsidRDefault="00F96C7A" w:rsidP="00F96C7A">
            <w:pPr>
              <w:adjustRightInd w:val="0"/>
              <w:snapToGrid w:val="0"/>
              <w:ind w:left="480" w:hangingChars="200" w:hanging="480"/>
              <w:rPr>
                <w:rFonts w:ascii="標楷體" w:eastAsia="標楷體" w:hAnsi="標楷體"/>
              </w:rPr>
            </w:pPr>
            <w:r>
              <w:rPr>
                <w:rFonts w:eastAsia="標楷體" w:hAnsi="標楷體" w:hint="eastAsia"/>
              </w:rPr>
              <w:t>七</w:t>
            </w:r>
            <w:r>
              <w:rPr>
                <w:rFonts w:eastAsia="標楷體" w:hAnsi="標楷體"/>
              </w:rPr>
              <w:t>、</w:t>
            </w:r>
            <w:r>
              <w:rPr>
                <w:rFonts w:ascii="標楷體" w:eastAsia="標楷體" w:hAnsi="標楷體" w:hint="eastAsia"/>
              </w:rPr>
              <w:t>專業倫理</w:t>
            </w:r>
          </w:p>
          <w:p w14:paraId="1F9E94D6" w14:textId="77777777" w:rsidR="00F96C7A" w:rsidRDefault="00F96C7A" w:rsidP="00F96C7A">
            <w:pPr>
              <w:pStyle w:val="10"/>
              <w:adjustRightInd/>
              <w:spacing w:line="240" w:lineRule="auto"/>
              <w:ind w:left="720" w:hangingChars="300" w:hanging="720"/>
              <w:jc w:val="both"/>
              <w:textAlignment w:val="auto"/>
              <w:rPr>
                <w:rFonts w:ascii="標楷體" w:eastAsia="標楷體" w:hAnsi="標楷體"/>
              </w:rPr>
            </w:pPr>
            <w:r>
              <w:rPr>
                <w:rFonts w:ascii="標楷體" w:eastAsia="標楷體" w:hAnsi="標楷體" w:hint="eastAsia"/>
              </w:rPr>
              <w:t>（一）</w:t>
            </w:r>
            <w:r>
              <w:rPr>
                <w:rFonts w:eastAsia="標楷體" w:hAnsi="標楷體"/>
                <w:color w:val="000000"/>
              </w:rPr>
              <w:t>聽力師</w:t>
            </w:r>
            <w:r>
              <w:rPr>
                <w:rFonts w:ascii="標楷體" w:eastAsia="標楷體" w:hAnsi="標楷體" w:hint="eastAsia"/>
              </w:rPr>
              <w:t>法及其施行細則</w:t>
            </w:r>
          </w:p>
          <w:p w14:paraId="21C0A252" w14:textId="77777777" w:rsidR="004E1FDB" w:rsidRDefault="00F96C7A" w:rsidP="00F96C7A">
            <w:pPr>
              <w:spacing w:line="340" w:lineRule="exact"/>
              <w:rPr>
                <w:rFonts w:ascii="標楷體" w:eastAsia="標楷體"/>
                <w:color w:val="000000"/>
              </w:rPr>
            </w:pPr>
            <w:r>
              <w:rPr>
                <w:rFonts w:ascii="標楷體" w:eastAsia="標楷體" w:hAnsi="標楷體" w:hint="eastAsia"/>
              </w:rPr>
              <w:t>（二）聽語專業倫理</w:t>
            </w:r>
          </w:p>
        </w:tc>
        <w:tc>
          <w:tcPr>
            <w:tcW w:w="3815" w:type="dxa"/>
          </w:tcPr>
          <w:p w14:paraId="761FEFB0" w14:textId="77777777" w:rsidR="00877FF3" w:rsidRPr="002B6A09" w:rsidRDefault="00877FF3" w:rsidP="00F72B41">
            <w:pPr>
              <w:spacing w:line="260" w:lineRule="exact"/>
              <w:ind w:left="1200" w:hangingChars="500" w:hanging="1200"/>
              <w:rPr>
                <w:rFonts w:ascii="標楷體" w:eastAsia="標楷體" w:hAnsi="標楷體"/>
              </w:rPr>
            </w:pPr>
            <w:r w:rsidRPr="002B6A09">
              <w:rPr>
                <w:rFonts w:ascii="標楷體" w:eastAsia="標楷體" w:hAnsi="標楷體" w:hint="eastAsia"/>
              </w:rPr>
              <w:t xml:space="preserve">1.書  名：Introduction to Communication Disorders: A </w:t>
            </w:r>
            <w:r w:rsidR="00B354AA" w:rsidRPr="002B6A09">
              <w:rPr>
                <w:rFonts w:ascii="標楷體" w:eastAsia="標楷體" w:hAnsi="標楷體" w:hint="eastAsia"/>
              </w:rPr>
              <w:t>L</w:t>
            </w:r>
            <w:r w:rsidRPr="002B6A09">
              <w:rPr>
                <w:rFonts w:ascii="標楷體" w:eastAsia="標楷體" w:hAnsi="標楷體" w:hint="eastAsia"/>
              </w:rPr>
              <w:t>ifespan E</w:t>
            </w:r>
            <w:r w:rsidR="005A44FE" w:rsidRPr="002B6A09">
              <w:rPr>
                <w:rFonts w:ascii="標楷體" w:eastAsia="標楷體" w:hAnsi="標楷體" w:hint="eastAsia"/>
              </w:rPr>
              <w:t>vidence-</w:t>
            </w:r>
            <w:r w:rsidR="005E7F5C" w:rsidRPr="002B6A09">
              <w:rPr>
                <w:rFonts w:ascii="標楷體" w:eastAsia="標楷體" w:hAnsi="標楷體" w:hint="eastAsia"/>
              </w:rPr>
              <w:t>B</w:t>
            </w:r>
            <w:r w:rsidR="005A44FE" w:rsidRPr="002B6A09">
              <w:rPr>
                <w:rFonts w:ascii="標楷體" w:eastAsia="標楷體" w:hAnsi="標楷體" w:hint="eastAsia"/>
              </w:rPr>
              <w:t>ased P</w:t>
            </w:r>
            <w:r w:rsidRPr="002B6A09">
              <w:rPr>
                <w:rFonts w:ascii="標楷體" w:eastAsia="標楷體" w:hAnsi="標楷體" w:hint="eastAsia"/>
              </w:rPr>
              <w:t xml:space="preserve">erspective         </w:t>
            </w:r>
          </w:p>
          <w:p w14:paraId="423B3337" w14:textId="77777777" w:rsidR="00877FF3" w:rsidRPr="002B6A09" w:rsidRDefault="00877FF3" w:rsidP="00F72B41">
            <w:pPr>
              <w:spacing w:line="260" w:lineRule="exact"/>
              <w:ind w:left="1200" w:hangingChars="500" w:hanging="1200"/>
              <w:rPr>
                <w:rFonts w:ascii="標楷體" w:eastAsia="標楷體" w:hAnsi="標楷體"/>
                <w:spacing w:val="-10"/>
              </w:rPr>
            </w:pPr>
            <w:r w:rsidRPr="002B6A09">
              <w:rPr>
                <w:rFonts w:ascii="標楷體" w:eastAsia="標楷體" w:hAnsi="標楷體" w:hint="eastAsia"/>
              </w:rPr>
              <w:t xml:space="preserve">  作  者：Robert E</w:t>
            </w:r>
            <w:r w:rsidR="00B354AA" w:rsidRPr="002B6A09">
              <w:rPr>
                <w:rFonts w:ascii="標楷體" w:eastAsia="標楷體" w:hAnsi="標楷體" w:hint="eastAsia"/>
              </w:rPr>
              <w:t>.</w:t>
            </w:r>
            <w:r w:rsidRPr="002B6A09">
              <w:rPr>
                <w:rFonts w:ascii="標楷體" w:eastAsia="標楷體" w:hAnsi="標楷體" w:hint="eastAsia"/>
              </w:rPr>
              <w:t xml:space="preserve"> Owens,Dale E</w:t>
            </w:r>
            <w:r w:rsidR="00B354AA" w:rsidRPr="002B6A09">
              <w:rPr>
                <w:rFonts w:ascii="標楷體" w:eastAsia="標楷體" w:hAnsi="標楷體" w:hint="eastAsia"/>
              </w:rPr>
              <w:t>.</w:t>
            </w:r>
            <w:r w:rsidRPr="002B6A09">
              <w:rPr>
                <w:rFonts w:ascii="標楷體" w:eastAsia="標楷體" w:hAnsi="標楷體" w:hint="eastAsia"/>
              </w:rPr>
              <w:t xml:space="preserve"> Metz,</w:t>
            </w:r>
            <w:r w:rsidR="005A44FE" w:rsidRPr="002B6A09">
              <w:rPr>
                <w:rFonts w:ascii="標楷體" w:eastAsia="標楷體" w:hAnsi="標楷體" w:hint="eastAsia"/>
              </w:rPr>
              <w:t xml:space="preserve"> </w:t>
            </w:r>
            <w:r w:rsidRPr="002B6A09">
              <w:rPr>
                <w:rFonts w:ascii="標楷體" w:eastAsia="標楷體" w:hAnsi="標楷體" w:hint="eastAsia"/>
              </w:rPr>
              <w:t>&amp; Kimberly A</w:t>
            </w:r>
            <w:r w:rsidR="00B354AA" w:rsidRPr="002B6A09">
              <w:rPr>
                <w:rFonts w:ascii="標楷體" w:eastAsia="標楷體" w:hAnsi="標楷體" w:hint="eastAsia"/>
              </w:rPr>
              <w:t>.</w:t>
            </w:r>
            <w:r w:rsidRPr="002B6A09">
              <w:rPr>
                <w:rFonts w:ascii="標楷體" w:eastAsia="標楷體" w:hAnsi="標楷體" w:hint="eastAsia"/>
              </w:rPr>
              <w:t xml:space="preserve"> Farinella          </w:t>
            </w:r>
            <w:r w:rsidRPr="002B6A09">
              <w:rPr>
                <w:rFonts w:ascii="標楷體" w:eastAsia="標楷體" w:hAnsi="標楷體" w:hint="eastAsia"/>
                <w:spacing w:val="-10"/>
              </w:rPr>
              <w:t xml:space="preserve"> </w:t>
            </w:r>
          </w:p>
          <w:p w14:paraId="74289D9E" w14:textId="77777777" w:rsidR="00877FF3" w:rsidRPr="002B6A09" w:rsidRDefault="00877FF3" w:rsidP="00476995">
            <w:pPr>
              <w:spacing w:line="300" w:lineRule="exact"/>
              <w:rPr>
                <w:rFonts w:ascii="標楷體" w:eastAsia="標楷體" w:hAnsi="標楷體"/>
              </w:rPr>
            </w:pPr>
            <w:r w:rsidRPr="002B6A09">
              <w:rPr>
                <w:rFonts w:ascii="標楷體" w:eastAsia="標楷體" w:hAnsi="標楷體" w:hint="eastAsia"/>
              </w:rPr>
              <w:t xml:space="preserve">  出版社：</w:t>
            </w:r>
            <w:r w:rsidRPr="002B6A09">
              <w:rPr>
                <w:rFonts w:ascii="標楷體" w:eastAsia="標楷體" w:hAnsi="標楷體"/>
              </w:rPr>
              <w:t>Pearson</w:t>
            </w:r>
            <w:r w:rsidRPr="002B6A09">
              <w:rPr>
                <w:rFonts w:ascii="標楷體" w:eastAsia="標楷體" w:hAnsi="標楷體" w:hint="eastAsia"/>
              </w:rPr>
              <w:t xml:space="preserve">       </w:t>
            </w:r>
          </w:p>
          <w:p w14:paraId="5533B207" w14:textId="77777777" w:rsidR="00877FF3" w:rsidRPr="002B6A09" w:rsidRDefault="00877FF3" w:rsidP="00F72B41">
            <w:pPr>
              <w:spacing w:line="260" w:lineRule="exact"/>
              <w:ind w:left="1200" w:hangingChars="500" w:hanging="1200"/>
              <w:rPr>
                <w:rFonts w:ascii="標楷體" w:eastAsia="標楷體" w:hAnsi="標楷體"/>
              </w:rPr>
            </w:pPr>
            <w:r w:rsidRPr="002B6A09">
              <w:rPr>
                <w:rFonts w:ascii="標楷體" w:eastAsia="標楷體" w:hAnsi="標楷體" w:hint="eastAsia"/>
              </w:rPr>
              <w:t>2.書  名：</w:t>
            </w:r>
            <w:r w:rsidRPr="002B6A09">
              <w:rPr>
                <w:rFonts w:ascii="標楷體" w:eastAsia="標楷體" w:hAnsi="標楷體"/>
              </w:rPr>
              <w:t>Disorders of the Auditory System</w:t>
            </w:r>
          </w:p>
          <w:p w14:paraId="3B41ABA8" w14:textId="77777777" w:rsidR="00877FF3" w:rsidRPr="002B6A09" w:rsidRDefault="00877FF3" w:rsidP="00476995">
            <w:pPr>
              <w:spacing w:line="300" w:lineRule="exact"/>
              <w:ind w:left="1200" w:hangingChars="500" w:hanging="1200"/>
              <w:rPr>
                <w:rFonts w:ascii="標楷體" w:eastAsia="標楷體" w:hAnsi="標楷體"/>
              </w:rPr>
            </w:pPr>
            <w:r w:rsidRPr="002B6A09">
              <w:rPr>
                <w:rFonts w:ascii="標楷體" w:eastAsia="標楷體" w:hAnsi="標楷體" w:hint="eastAsia"/>
              </w:rPr>
              <w:t xml:space="preserve">  作  者：</w:t>
            </w:r>
            <w:r w:rsidR="00F05DCA" w:rsidRPr="002B6A09">
              <w:rPr>
                <w:rFonts w:ascii="標楷體" w:eastAsia="標楷體" w:hAnsi="標楷體"/>
              </w:rPr>
              <w:t>Frank</w:t>
            </w:r>
            <w:r w:rsidR="00F05DCA" w:rsidRPr="002B6A09">
              <w:rPr>
                <w:rFonts w:ascii="標楷體" w:eastAsia="標楷體" w:hAnsi="標楷體" w:hint="eastAsia"/>
              </w:rPr>
              <w:t xml:space="preserve"> E. </w:t>
            </w:r>
            <w:r w:rsidRPr="002B6A09">
              <w:rPr>
                <w:rFonts w:ascii="標楷體" w:eastAsia="標楷體" w:hAnsi="標楷體"/>
              </w:rPr>
              <w:t xml:space="preserve">Musiek,Jane </w:t>
            </w:r>
            <w:r w:rsidR="00F05DCA" w:rsidRPr="002B6A09">
              <w:rPr>
                <w:rFonts w:ascii="標楷體" w:eastAsia="標楷體" w:hAnsi="標楷體" w:hint="eastAsia"/>
              </w:rPr>
              <w:t xml:space="preserve">A. </w:t>
            </w:r>
            <w:r w:rsidRPr="002B6A09">
              <w:rPr>
                <w:rFonts w:ascii="標楷體" w:eastAsia="標楷體" w:hAnsi="標楷體"/>
              </w:rPr>
              <w:t>Baran, Jennifer</w:t>
            </w:r>
            <w:r w:rsidR="00F05DCA" w:rsidRPr="002B6A09">
              <w:rPr>
                <w:rFonts w:ascii="標楷體" w:eastAsia="標楷體" w:hAnsi="標楷體" w:hint="eastAsia"/>
              </w:rPr>
              <w:t xml:space="preserve"> B.</w:t>
            </w:r>
            <w:r w:rsidRPr="002B6A09">
              <w:rPr>
                <w:rFonts w:ascii="標楷體" w:eastAsia="標楷體" w:hAnsi="標楷體"/>
              </w:rPr>
              <w:t xml:space="preserve"> </w:t>
            </w:r>
            <w:r w:rsidRPr="002B6A09">
              <w:rPr>
                <w:rFonts w:ascii="標楷體" w:eastAsia="標楷體" w:hAnsi="標楷體"/>
                <w:spacing w:val="-8"/>
              </w:rPr>
              <w:t xml:space="preserve">Shinn, Raleigh </w:t>
            </w:r>
            <w:r w:rsidR="00F05DCA" w:rsidRPr="002B6A09">
              <w:rPr>
                <w:rFonts w:ascii="標楷體" w:eastAsia="標楷體" w:hAnsi="標楷體" w:hint="eastAsia"/>
                <w:spacing w:val="-8"/>
              </w:rPr>
              <w:t>O.</w:t>
            </w:r>
            <w:r w:rsidRPr="002B6A09">
              <w:rPr>
                <w:rFonts w:ascii="標楷體" w:eastAsia="標楷體" w:hAnsi="標楷體"/>
                <w:spacing w:val="-8"/>
              </w:rPr>
              <w:t>Jones</w:t>
            </w:r>
          </w:p>
          <w:p w14:paraId="61632232" w14:textId="77777777" w:rsidR="00877FF3" w:rsidRPr="002B6A09" w:rsidRDefault="00877FF3" w:rsidP="00476995">
            <w:pPr>
              <w:spacing w:line="300" w:lineRule="exact"/>
              <w:rPr>
                <w:rFonts w:ascii="標楷體" w:eastAsia="標楷體" w:hAnsi="標楷體"/>
              </w:rPr>
            </w:pPr>
            <w:r w:rsidRPr="002B6A09">
              <w:rPr>
                <w:rFonts w:ascii="標楷體" w:eastAsia="標楷體" w:hAnsi="標楷體" w:hint="eastAsia"/>
              </w:rPr>
              <w:t xml:space="preserve">  出版社：</w:t>
            </w:r>
            <w:r w:rsidR="00F05DCA" w:rsidRPr="002B6A09">
              <w:rPr>
                <w:rFonts w:ascii="標楷體" w:eastAsia="標楷體" w:hAnsi="標楷體" w:cs="Arial"/>
              </w:rPr>
              <w:t>Plural Publishing</w:t>
            </w:r>
          </w:p>
          <w:p w14:paraId="3323D406" w14:textId="77777777" w:rsidR="00877FF3" w:rsidRPr="002B6A09" w:rsidRDefault="007C615D" w:rsidP="00F72B41">
            <w:pPr>
              <w:spacing w:line="260" w:lineRule="exact"/>
              <w:ind w:left="1200" w:hangingChars="500" w:hanging="1200"/>
              <w:rPr>
                <w:rFonts w:ascii="標楷體" w:eastAsia="標楷體" w:hAnsi="標楷體" w:cs="新細明體"/>
                <w:kern w:val="0"/>
              </w:rPr>
            </w:pPr>
            <w:r w:rsidRPr="002B6A09">
              <w:rPr>
                <w:rFonts w:ascii="標楷體" w:eastAsia="標楷體" w:hAnsi="標楷體" w:hint="eastAsia"/>
              </w:rPr>
              <w:t>3</w:t>
            </w:r>
            <w:r w:rsidR="00877FF3" w:rsidRPr="002B6A09">
              <w:rPr>
                <w:rFonts w:ascii="標楷體" w:eastAsia="標楷體" w:hAnsi="標楷體" w:hint="eastAsia"/>
              </w:rPr>
              <w:t>.書  名：</w:t>
            </w:r>
            <w:r w:rsidR="00877FF3" w:rsidRPr="002B6A09">
              <w:rPr>
                <w:rFonts w:ascii="標楷體" w:eastAsia="標楷體" w:hAnsi="標楷體" w:cs="新細明體" w:hint="eastAsia"/>
                <w:kern w:val="0"/>
              </w:rPr>
              <w:t xml:space="preserve">Speech Science: An Integrated Approach </w:t>
            </w:r>
            <w:r w:rsidR="005A44FE" w:rsidRPr="002B6A09">
              <w:rPr>
                <w:rFonts w:ascii="標楷體" w:eastAsia="標楷體" w:hAnsi="標楷體" w:cs="新細明體" w:hint="eastAsia"/>
                <w:kern w:val="0"/>
              </w:rPr>
              <w:t>to Theory and Clinical Practice</w:t>
            </w:r>
          </w:p>
          <w:p w14:paraId="0089A753" w14:textId="77777777" w:rsidR="00877FF3" w:rsidRPr="002B6A09" w:rsidRDefault="00877FF3" w:rsidP="00476995">
            <w:pPr>
              <w:spacing w:line="300" w:lineRule="exact"/>
              <w:ind w:left="1200" w:hangingChars="500" w:hanging="1200"/>
              <w:rPr>
                <w:rFonts w:ascii="標楷體" w:eastAsia="標楷體" w:hAnsi="標楷體"/>
              </w:rPr>
            </w:pPr>
            <w:r w:rsidRPr="002B6A09">
              <w:rPr>
                <w:rFonts w:ascii="標楷體" w:eastAsia="標楷體" w:hAnsi="標楷體" w:cs="新細明體" w:hint="eastAsia"/>
                <w:kern w:val="0"/>
              </w:rPr>
              <w:t xml:space="preserve">  </w:t>
            </w:r>
            <w:r w:rsidRPr="002B6A09">
              <w:rPr>
                <w:rFonts w:ascii="標楷體" w:eastAsia="標楷體" w:hAnsi="標楷體" w:hint="eastAsia"/>
              </w:rPr>
              <w:t>作  者：</w:t>
            </w:r>
            <w:r w:rsidRPr="002B6A09">
              <w:rPr>
                <w:rFonts w:ascii="標楷體" w:eastAsia="標楷體" w:hAnsi="標楷體" w:cs="新細明體" w:hint="eastAsia"/>
                <w:kern w:val="0"/>
              </w:rPr>
              <w:t>C</w:t>
            </w:r>
            <w:r w:rsidR="00110E70" w:rsidRPr="002B6A09">
              <w:rPr>
                <w:rFonts w:ascii="標楷體" w:eastAsia="標楷體" w:hAnsi="標楷體" w:cs="新細明體" w:hint="eastAsia"/>
                <w:kern w:val="0"/>
              </w:rPr>
              <w:t>arole</w:t>
            </w:r>
            <w:r w:rsidR="00BF5097" w:rsidRPr="002B6A09">
              <w:rPr>
                <w:rFonts w:ascii="標楷體" w:eastAsia="標楷體" w:hAnsi="標楷體" w:cs="新細明體" w:hint="eastAsia"/>
                <w:kern w:val="0"/>
              </w:rPr>
              <w:t xml:space="preserve"> </w:t>
            </w:r>
            <w:r w:rsidRPr="002B6A09">
              <w:rPr>
                <w:rFonts w:ascii="標楷體" w:eastAsia="標楷體" w:hAnsi="標楷體" w:cs="新細明體" w:hint="eastAsia"/>
                <w:kern w:val="0"/>
              </w:rPr>
              <w:t>T.</w:t>
            </w:r>
            <w:r w:rsidR="005A44FE" w:rsidRPr="002B6A09">
              <w:rPr>
                <w:rFonts w:ascii="標楷體" w:eastAsia="標楷體" w:hAnsi="標楷體" w:cs="新細明體" w:hint="eastAsia"/>
                <w:kern w:val="0"/>
              </w:rPr>
              <w:t xml:space="preserve"> </w:t>
            </w:r>
            <w:r w:rsidR="00110E70" w:rsidRPr="002B6A09">
              <w:rPr>
                <w:rFonts w:ascii="標楷體" w:eastAsia="標楷體" w:hAnsi="標楷體" w:cs="新細明體" w:hint="eastAsia"/>
                <w:kern w:val="0"/>
              </w:rPr>
              <w:t>Ferrand</w:t>
            </w:r>
            <w:r w:rsidRPr="002B6A09">
              <w:rPr>
                <w:rFonts w:ascii="標楷體" w:eastAsia="標楷體" w:hAnsi="標楷體" w:cs="新細明體" w:hint="eastAsia"/>
                <w:kern w:val="0"/>
              </w:rPr>
              <w:t xml:space="preserve">          </w:t>
            </w:r>
          </w:p>
          <w:p w14:paraId="3BE4D705" w14:textId="77777777" w:rsidR="007C615D" w:rsidRPr="002B6A09" w:rsidRDefault="00877FF3" w:rsidP="00476995">
            <w:pPr>
              <w:spacing w:line="300" w:lineRule="exact"/>
              <w:rPr>
                <w:rFonts w:ascii="標楷體" w:eastAsia="標楷體" w:hAnsi="標楷體" w:cs="新細明體"/>
                <w:kern w:val="0"/>
              </w:rPr>
            </w:pPr>
            <w:r w:rsidRPr="002B6A09">
              <w:rPr>
                <w:rFonts w:ascii="標楷體" w:eastAsia="標楷體" w:hAnsi="標楷體" w:hint="eastAsia"/>
              </w:rPr>
              <w:t xml:space="preserve">  出版社：</w:t>
            </w:r>
            <w:r w:rsidRPr="002B6A09">
              <w:rPr>
                <w:rFonts w:ascii="標楷體" w:eastAsia="標楷體" w:hAnsi="標楷體" w:cs="新細明體" w:hint="eastAsia"/>
                <w:kern w:val="0"/>
              </w:rPr>
              <w:t>Pearson</w:t>
            </w:r>
          </w:p>
          <w:p w14:paraId="5519B9AD" w14:textId="77777777" w:rsidR="007C615D" w:rsidRPr="002B6A09" w:rsidRDefault="007C615D" w:rsidP="007C615D">
            <w:pPr>
              <w:pBdr>
                <w:left w:val="single" w:sz="18" w:space="5" w:color="000000"/>
              </w:pBdr>
              <w:adjustRightInd w:val="0"/>
              <w:snapToGrid w:val="0"/>
              <w:spacing w:line="300" w:lineRule="exact"/>
              <w:ind w:left="221" w:hangingChars="92" w:hanging="221"/>
              <w:jc w:val="both"/>
              <w:rPr>
                <w:rFonts w:ascii="標楷體" w:eastAsia="標楷體" w:hAnsi="標楷體"/>
              </w:rPr>
            </w:pPr>
            <w:r w:rsidRPr="002B6A09">
              <w:rPr>
                <w:rFonts w:ascii="標楷體" w:eastAsia="標楷體" w:hAnsi="標楷體" w:hint="eastAsia"/>
              </w:rPr>
              <w:t>4.書  名：聽覺障礙</w:t>
            </w:r>
          </w:p>
          <w:p w14:paraId="56F50580" w14:textId="77777777" w:rsidR="007C615D" w:rsidRPr="002B6A09" w:rsidRDefault="007C615D" w:rsidP="007C615D">
            <w:pPr>
              <w:pBdr>
                <w:left w:val="single" w:sz="18" w:space="5" w:color="000000"/>
              </w:pBdr>
              <w:adjustRightInd w:val="0"/>
              <w:snapToGrid w:val="0"/>
              <w:spacing w:line="300" w:lineRule="exact"/>
              <w:ind w:left="221" w:hangingChars="92" w:hanging="221"/>
              <w:jc w:val="both"/>
              <w:rPr>
                <w:rFonts w:ascii="標楷體" w:eastAsia="標楷體" w:hAnsi="標楷體"/>
              </w:rPr>
            </w:pPr>
            <w:r w:rsidRPr="002B6A09">
              <w:rPr>
                <w:rFonts w:ascii="標楷體" w:eastAsia="標楷體" w:hAnsi="標楷體" w:hint="eastAsia"/>
              </w:rPr>
              <w:t xml:space="preserve">  作  者：陳小娟等19人          </w:t>
            </w:r>
          </w:p>
          <w:p w14:paraId="10E0EFAC" w14:textId="77777777" w:rsidR="007C615D" w:rsidRPr="002B6A09" w:rsidRDefault="007C615D" w:rsidP="007C615D">
            <w:pPr>
              <w:pBdr>
                <w:left w:val="single" w:sz="18" w:space="5" w:color="000000"/>
              </w:pBdr>
              <w:adjustRightInd w:val="0"/>
              <w:snapToGrid w:val="0"/>
              <w:spacing w:line="300" w:lineRule="exact"/>
              <w:ind w:left="221" w:hangingChars="92" w:hanging="221"/>
              <w:jc w:val="both"/>
              <w:rPr>
                <w:rFonts w:ascii="標楷體" w:eastAsia="標楷體" w:hAnsi="標楷體"/>
              </w:rPr>
            </w:pPr>
            <w:r w:rsidRPr="002B6A09">
              <w:rPr>
                <w:rFonts w:ascii="標楷體" w:eastAsia="標楷體" w:hAnsi="標楷體" w:hint="eastAsia"/>
              </w:rPr>
              <w:t xml:space="preserve">  出版社：華騰</w:t>
            </w:r>
            <w:r w:rsidR="006577D5" w:rsidRPr="002B6A09">
              <w:rPr>
                <w:rFonts w:ascii="標楷體" w:eastAsia="標楷體" w:hAnsi="標楷體" w:hint="eastAsia"/>
              </w:rPr>
              <w:t>文化</w:t>
            </w:r>
          </w:p>
          <w:p w14:paraId="205749BE" w14:textId="77777777" w:rsidR="007C615D" w:rsidRPr="002B6A09" w:rsidRDefault="007C615D" w:rsidP="00F72B41">
            <w:pPr>
              <w:pBdr>
                <w:left w:val="single" w:sz="18" w:space="5" w:color="000000"/>
              </w:pBdr>
              <w:spacing w:line="260" w:lineRule="exact"/>
              <w:ind w:left="1200" w:rightChars="-40" w:right="-96" w:hangingChars="500" w:hanging="1200"/>
              <w:rPr>
                <w:rFonts w:ascii="標楷體" w:eastAsia="標楷體" w:hAnsi="標楷體"/>
              </w:rPr>
            </w:pPr>
            <w:r w:rsidRPr="002B6A09">
              <w:rPr>
                <w:rFonts w:ascii="標楷體" w:eastAsia="標楷體" w:hAnsi="標楷體" w:hint="eastAsia"/>
              </w:rPr>
              <w:t>5.書</w:t>
            </w:r>
            <w:r w:rsidR="00D749BF" w:rsidRPr="002B6A09">
              <w:rPr>
                <w:rFonts w:ascii="標楷體" w:eastAsia="標楷體" w:hAnsi="標楷體" w:hint="eastAsia"/>
              </w:rPr>
              <w:t xml:space="preserve"> </w:t>
            </w:r>
            <w:r w:rsidRPr="002B6A09">
              <w:rPr>
                <w:rFonts w:ascii="標楷體" w:eastAsia="標楷體" w:hAnsi="標楷體" w:hint="eastAsia"/>
              </w:rPr>
              <w:t xml:space="preserve"> 名：Introduction to Audiology</w:t>
            </w:r>
          </w:p>
          <w:p w14:paraId="4FB4B099" w14:textId="77777777" w:rsidR="007C615D" w:rsidRPr="002B6A09" w:rsidRDefault="007C615D" w:rsidP="007C615D">
            <w:pPr>
              <w:pBdr>
                <w:left w:val="single" w:sz="18" w:space="5" w:color="000000"/>
              </w:pBdr>
              <w:spacing w:line="300" w:lineRule="exact"/>
              <w:ind w:left="1200" w:hangingChars="500" w:hanging="1200"/>
              <w:rPr>
                <w:rFonts w:ascii="標楷體" w:eastAsia="標楷體" w:hAnsi="標楷體"/>
              </w:rPr>
            </w:pPr>
            <w:r w:rsidRPr="002B6A09">
              <w:rPr>
                <w:rFonts w:ascii="標楷體" w:eastAsia="標楷體" w:hAnsi="標楷體" w:hint="eastAsia"/>
              </w:rPr>
              <w:t xml:space="preserve">  作  者：Frederick N. Martin  &amp; John Greer Clark </w:t>
            </w:r>
          </w:p>
          <w:p w14:paraId="61E7CEB9" w14:textId="77777777" w:rsidR="007C615D" w:rsidRPr="002B6A09" w:rsidRDefault="007C615D" w:rsidP="007C615D">
            <w:pPr>
              <w:pBdr>
                <w:left w:val="single" w:sz="18" w:space="5" w:color="000000"/>
              </w:pBdr>
              <w:spacing w:line="300" w:lineRule="exact"/>
              <w:ind w:left="1200" w:hangingChars="500" w:hanging="1200"/>
              <w:rPr>
                <w:rFonts w:ascii="標楷體" w:eastAsia="標楷體" w:hAnsi="標楷體"/>
              </w:rPr>
            </w:pPr>
            <w:r w:rsidRPr="002B6A09">
              <w:rPr>
                <w:rFonts w:ascii="標楷體" w:eastAsia="標楷體" w:hAnsi="標楷體" w:hint="eastAsia"/>
              </w:rPr>
              <w:t xml:space="preserve">  出版社：Pearson</w:t>
            </w:r>
          </w:p>
          <w:p w14:paraId="14F273B0" w14:textId="77777777" w:rsidR="007C615D" w:rsidRPr="002B6A09" w:rsidRDefault="007C615D" w:rsidP="007C615D">
            <w:pPr>
              <w:pBdr>
                <w:left w:val="single" w:sz="18" w:space="5" w:color="000000"/>
              </w:pBdr>
              <w:spacing w:line="300" w:lineRule="exact"/>
              <w:ind w:left="1200" w:hangingChars="500" w:hanging="1200"/>
              <w:rPr>
                <w:rFonts w:ascii="標楷體" w:eastAsia="標楷體" w:hAnsi="標楷體"/>
              </w:rPr>
            </w:pPr>
            <w:r w:rsidRPr="002B6A09">
              <w:rPr>
                <w:rFonts w:ascii="標楷體" w:eastAsia="標楷體" w:hAnsi="標楷體" w:hint="eastAsia"/>
              </w:rPr>
              <w:t>6.書  名：語音聲學：說話聲音的科學</w:t>
            </w:r>
          </w:p>
          <w:p w14:paraId="344CF0AB" w14:textId="77777777" w:rsidR="007C615D" w:rsidRPr="002B6A09" w:rsidRDefault="007C615D" w:rsidP="007C615D">
            <w:pPr>
              <w:pBdr>
                <w:left w:val="single" w:sz="18" w:space="5" w:color="000000"/>
              </w:pBdr>
              <w:spacing w:line="300" w:lineRule="exact"/>
              <w:ind w:left="1200" w:hangingChars="500" w:hanging="1200"/>
              <w:rPr>
                <w:rFonts w:ascii="標楷體" w:eastAsia="標楷體" w:hAnsi="標楷體"/>
              </w:rPr>
            </w:pPr>
            <w:r w:rsidRPr="002B6A09">
              <w:rPr>
                <w:rFonts w:ascii="標楷體" w:eastAsia="標楷體" w:hAnsi="標楷體" w:hint="eastAsia"/>
              </w:rPr>
              <w:t xml:space="preserve">  作  者：鄭靜宜</w:t>
            </w:r>
          </w:p>
          <w:p w14:paraId="06B99FC6" w14:textId="77777777" w:rsidR="00877FF3" w:rsidRPr="002B6A09" w:rsidRDefault="007C615D" w:rsidP="007C615D">
            <w:pPr>
              <w:spacing w:line="300" w:lineRule="exact"/>
              <w:ind w:left="1200" w:hangingChars="500" w:hanging="1200"/>
              <w:rPr>
                <w:rFonts w:ascii="標楷體" w:eastAsia="標楷體" w:hAnsi="標楷體"/>
              </w:rPr>
            </w:pPr>
            <w:r w:rsidRPr="002B6A09">
              <w:rPr>
                <w:rFonts w:ascii="標楷體" w:eastAsia="標楷體" w:hAnsi="標楷體" w:hint="eastAsia"/>
              </w:rPr>
              <w:t xml:space="preserve">  出版社：心理出版社股份有限公司</w:t>
            </w:r>
          </w:p>
          <w:p w14:paraId="1A3325A1" w14:textId="77777777" w:rsidR="00877FF3" w:rsidRPr="002B6A09" w:rsidRDefault="007C615D" w:rsidP="00476995">
            <w:pPr>
              <w:spacing w:line="300" w:lineRule="exact"/>
              <w:rPr>
                <w:rFonts w:ascii="標楷體" w:eastAsia="標楷體" w:hAnsi="標楷體"/>
              </w:rPr>
            </w:pPr>
            <w:r w:rsidRPr="002B6A09">
              <w:rPr>
                <w:rFonts w:ascii="標楷體" w:eastAsia="標楷體" w:hAnsi="標楷體" w:hint="eastAsia"/>
              </w:rPr>
              <w:t>7</w:t>
            </w:r>
            <w:r w:rsidR="00877FF3" w:rsidRPr="002B6A09">
              <w:rPr>
                <w:rFonts w:ascii="標楷體" w:eastAsia="標楷體" w:hAnsi="標楷體" w:hint="eastAsia"/>
              </w:rPr>
              <w:t>.聽力師法及其施行細則</w:t>
            </w:r>
          </w:p>
          <w:p w14:paraId="37375BE5" w14:textId="77777777" w:rsidR="00C90587" w:rsidRPr="002B6A09" w:rsidRDefault="007C615D" w:rsidP="00C90587">
            <w:pPr>
              <w:pBdr>
                <w:left w:val="single" w:sz="18" w:space="5" w:color="000000"/>
              </w:pBdr>
              <w:adjustRightInd w:val="0"/>
              <w:snapToGrid w:val="0"/>
              <w:spacing w:line="300" w:lineRule="exact"/>
              <w:ind w:left="221" w:hangingChars="92" w:hanging="221"/>
              <w:jc w:val="both"/>
              <w:rPr>
                <w:rFonts w:ascii="標楷體" w:eastAsia="標楷體" w:hAnsi="標楷體"/>
              </w:rPr>
            </w:pPr>
            <w:r w:rsidRPr="002B6A09">
              <w:rPr>
                <w:rFonts w:ascii="標楷體" w:eastAsia="標楷體" w:hAnsi="標楷體" w:hint="eastAsia"/>
              </w:rPr>
              <w:t>8</w:t>
            </w:r>
            <w:r w:rsidR="00877FF3" w:rsidRPr="002B6A09">
              <w:rPr>
                <w:rFonts w:ascii="標楷體" w:eastAsia="標楷體" w:hAnsi="標楷體" w:hint="eastAsia"/>
              </w:rPr>
              <w:t>.</w:t>
            </w:r>
            <w:r w:rsidR="00C90587" w:rsidRPr="002B6A09">
              <w:rPr>
                <w:rFonts w:ascii="標楷體" w:eastAsia="標楷體" w:hAnsi="標楷體" w:hint="eastAsia"/>
              </w:rPr>
              <w:t>國家語言發展法及其施行細則</w:t>
            </w:r>
          </w:p>
          <w:p w14:paraId="4C0F8501" w14:textId="77777777" w:rsidR="00BB2B9F" w:rsidRPr="002B6A09" w:rsidRDefault="007C615D" w:rsidP="00C90587">
            <w:pPr>
              <w:pBdr>
                <w:left w:val="single" w:sz="18" w:space="5" w:color="000000"/>
              </w:pBdr>
              <w:adjustRightInd w:val="0"/>
              <w:snapToGrid w:val="0"/>
              <w:spacing w:line="300" w:lineRule="exact"/>
              <w:ind w:left="221" w:hangingChars="92" w:hanging="221"/>
              <w:jc w:val="both"/>
              <w:rPr>
                <w:rFonts w:ascii="標楷體" w:eastAsia="標楷體" w:hAnsi="標楷體"/>
              </w:rPr>
            </w:pPr>
            <w:r w:rsidRPr="002B6A09">
              <w:rPr>
                <w:rFonts w:ascii="標楷體" w:eastAsia="標楷體" w:hAnsi="標楷體" w:hint="eastAsia"/>
              </w:rPr>
              <w:t>9</w:t>
            </w:r>
            <w:r w:rsidR="00BB2B9F" w:rsidRPr="002B6A09">
              <w:rPr>
                <w:rFonts w:ascii="標楷體" w:eastAsia="標楷體" w:hAnsi="標楷體" w:hint="eastAsia"/>
              </w:rPr>
              <w:t>.</w:t>
            </w:r>
            <w:r w:rsidR="00C90587" w:rsidRPr="002B6A09">
              <w:rPr>
                <w:rFonts w:ascii="標楷體" w:eastAsia="標楷體" w:hAnsi="標楷體"/>
              </w:rPr>
              <w:t>台灣聽力語言學會訂定之聽語專業倫理</w:t>
            </w:r>
          </w:p>
          <w:p w14:paraId="374E2AF6" w14:textId="7CCE5C11" w:rsidR="007E0AD0" w:rsidRPr="002B6A09" w:rsidRDefault="007E0AD0" w:rsidP="007E0AD0">
            <w:pPr>
              <w:overflowPunct w:val="0"/>
              <w:adjustRightInd w:val="0"/>
              <w:snapToGrid w:val="0"/>
              <w:spacing w:line="300" w:lineRule="exact"/>
              <w:ind w:left="1344" w:hangingChars="560" w:hanging="1344"/>
              <w:rPr>
                <w:rFonts w:ascii="標楷體" w:eastAsia="標楷體" w:hAnsi="標楷體"/>
              </w:rPr>
            </w:pPr>
            <w:r w:rsidRPr="002B6A09">
              <w:rPr>
                <w:rFonts w:ascii="標楷體" w:eastAsia="標楷體" w:hAnsi="標楷體" w:hint="eastAsia"/>
              </w:rPr>
              <w:t>10.書  名：溝通與溝通障礙:理論與實務（第二版）</w:t>
            </w:r>
          </w:p>
          <w:p w14:paraId="52E627A0" w14:textId="2E65A0C2" w:rsidR="007E0AD0" w:rsidRPr="002B6A09" w:rsidRDefault="007E0AD0" w:rsidP="007E0AD0">
            <w:pPr>
              <w:overflowPunct w:val="0"/>
              <w:adjustRightInd w:val="0"/>
              <w:snapToGrid w:val="0"/>
              <w:spacing w:line="300" w:lineRule="exact"/>
              <w:ind w:left="1368" w:hangingChars="570" w:hanging="1368"/>
              <w:rPr>
                <w:rFonts w:ascii="標楷體" w:eastAsia="標楷體" w:hAnsi="標楷體"/>
              </w:rPr>
            </w:pPr>
            <w:r w:rsidRPr="002B6A09">
              <w:rPr>
                <w:rFonts w:ascii="標楷體" w:eastAsia="標楷體" w:hAnsi="標楷體" w:hint="eastAsia"/>
              </w:rPr>
              <w:t xml:space="preserve">   作  者：楊淑蘭</w:t>
            </w:r>
          </w:p>
          <w:p w14:paraId="2A03A033" w14:textId="0BD50460" w:rsidR="007E0AD0" w:rsidRPr="002B6A09" w:rsidRDefault="007E0AD0" w:rsidP="007E0AD0">
            <w:pPr>
              <w:spacing w:line="300" w:lineRule="exact"/>
              <w:ind w:left="1289" w:hangingChars="537" w:hanging="1289"/>
              <w:rPr>
                <w:rFonts w:ascii="標楷體" w:eastAsia="標楷體" w:hAnsi="標楷體"/>
              </w:rPr>
            </w:pPr>
            <w:r w:rsidRPr="002B6A09">
              <w:rPr>
                <w:rFonts w:ascii="標楷體" w:eastAsia="標楷體" w:hAnsi="標楷體" w:hint="eastAsia"/>
              </w:rPr>
              <w:t xml:space="preserve">   出版社：心理出版社股份有限</w:t>
            </w:r>
            <w:r w:rsidRPr="002B6A09">
              <w:rPr>
                <w:rFonts w:ascii="標楷體" w:eastAsia="標楷體" w:hAnsi="標楷體" w:hint="eastAsia"/>
              </w:rPr>
              <w:lastRenderedPageBreak/>
              <w:t>公司</w:t>
            </w:r>
          </w:p>
          <w:p w14:paraId="5B19EB5A" w14:textId="40741C53" w:rsidR="007E0AD0" w:rsidRPr="002B6A09" w:rsidRDefault="00136200" w:rsidP="007E0AD0">
            <w:pPr>
              <w:overflowPunct w:val="0"/>
              <w:adjustRightInd w:val="0"/>
              <w:snapToGrid w:val="0"/>
              <w:spacing w:line="300" w:lineRule="exact"/>
              <w:ind w:left="1344" w:hangingChars="560" w:hanging="1344"/>
              <w:rPr>
                <w:rFonts w:ascii="標楷體" w:eastAsia="標楷體" w:hAnsi="標楷體"/>
              </w:rPr>
            </w:pPr>
            <w:r w:rsidRPr="002B6A09">
              <w:rPr>
                <w:rFonts w:ascii="標楷體" w:eastAsia="標楷體" w:hAnsi="標楷體" w:hint="eastAsia"/>
              </w:rPr>
              <w:t>11</w:t>
            </w:r>
            <w:r w:rsidR="007E0AD0" w:rsidRPr="002B6A09">
              <w:rPr>
                <w:rFonts w:ascii="標楷體" w:eastAsia="標楷體" w:hAnsi="標楷體" w:hint="eastAsia"/>
              </w:rPr>
              <w:t>.書  名：</w:t>
            </w:r>
            <w:r w:rsidR="007E0AD0" w:rsidRPr="002B6A09">
              <w:rPr>
                <w:rFonts w:ascii="標楷體" w:eastAsia="標楷體" w:hAnsi="標楷體"/>
              </w:rPr>
              <w:t>The handbook for evidence-based practice in communication disorders.</w:t>
            </w:r>
          </w:p>
          <w:p w14:paraId="0C66D29C" w14:textId="69815407" w:rsidR="007E0AD0" w:rsidRPr="002B6A09" w:rsidRDefault="007E0AD0" w:rsidP="007E0AD0">
            <w:pPr>
              <w:overflowPunct w:val="0"/>
              <w:adjustRightInd w:val="0"/>
              <w:snapToGrid w:val="0"/>
              <w:spacing w:line="300" w:lineRule="exact"/>
              <w:ind w:left="1368" w:hangingChars="570" w:hanging="1368"/>
              <w:rPr>
                <w:rFonts w:ascii="標楷體" w:eastAsia="標楷體" w:hAnsi="標楷體"/>
              </w:rPr>
            </w:pPr>
            <w:r w:rsidRPr="002B6A09">
              <w:rPr>
                <w:rFonts w:ascii="標楷體" w:eastAsia="標楷體" w:hAnsi="標楷體" w:hint="eastAsia"/>
              </w:rPr>
              <w:t xml:space="preserve">   作  者：</w:t>
            </w:r>
            <w:r w:rsidRPr="002B6A09">
              <w:rPr>
                <w:rFonts w:ascii="標楷體" w:eastAsia="標楷體" w:hAnsi="標楷體"/>
              </w:rPr>
              <w:t>Dollaghan, C. A.</w:t>
            </w:r>
          </w:p>
          <w:p w14:paraId="5FAA6843" w14:textId="7ACA4A7C" w:rsidR="007E0AD0" w:rsidRPr="002B6A09" w:rsidRDefault="007E0AD0" w:rsidP="007E0AD0">
            <w:pPr>
              <w:spacing w:line="300" w:lineRule="exact"/>
              <w:ind w:left="1289" w:hangingChars="537" w:hanging="1289"/>
              <w:rPr>
                <w:rFonts w:ascii="標楷體" w:eastAsia="標楷體" w:hAnsi="標楷體"/>
              </w:rPr>
            </w:pPr>
            <w:r w:rsidRPr="002B6A09">
              <w:rPr>
                <w:rFonts w:ascii="標楷體" w:eastAsia="標楷體" w:hAnsi="標楷體" w:hint="eastAsia"/>
              </w:rPr>
              <w:t xml:space="preserve">   出版社：</w:t>
            </w:r>
            <w:r w:rsidRPr="002B6A09">
              <w:rPr>
                <w:rFonts w:ascii="標楷體" w:eastAsia="標楷體" w:hAnsi="標楷體"/>
              </w:rPr>
              <w:t>Paul H. Brookes Publishing Co.</w:t>
            </w:r>
          </w:p>
          <w:p w14:paraId="1DF85A6E" w14:textId="6AE37065" w:rsidR="007E0AD0" w:rsidRPr="002B6A09" w:rsidRDefault="007E0AD0" w:rsidP="006832A8">
            <w:pPr>
              <w:adjustRightInd w:val="0"/>
              <w:snapToGrid w:val="0"/>
              <w:spacing w:line="300" w:lineRule="exact"/>
              <w:ind w:left="298" w:hangingChars="124" w:hanging="298"/>
              <w:jc w:val="both"/>
              <w:rPr>
                <w:rFonts w:ascii="標楷體" w:eastAsia="標楷體" w:hAnsi="標楷體"/>
              </w:rPr>
            </w:pPr>
            <w:r w:rsidRPr="002B6A09">
              <w:rPr>
                <w:rFonts w:ascii="標楷體" w:eastAsia="標楷體" w:hAnsi="標楷體" w:hint="eastAsia"/>
              </w:rPr>
              <w:t>1</w:t>
            </w:r>
            <w:r w:rsidR="00136200" w:rsidRPr="002B6A09">
              <w:rPr>
                <w:rFonts w:ascii="標楷體" w:eastAsia="標楷體" w:hAnsi="標楷體" w:hint="eastAsia"/>
              </w:rPr>
              <w:t>2</w:t>
            </w:r>
            <w:r w:rsidRPr="002B6A09">
              <w:rPr>
                <w:rFonts w:ascii="標楷體" w:eastAsia="標楷體" w:hAnsi="標楷體" w:hint="eastAsia"/>
              </w:rPr>
              <w:t>.</w:t>
            </w:r>
            <w:r w:rsidR="006832A8" w:rsidRPr="002B6A09">
              <w:rPr>
                <w:rFonts w:ascii="標楷體" w:eastAsia="標楷體" w:hAnsi="標楷體" w:hint="eastAsia"/>
              </w:rPr>
              <w:t>國際健康功能與身心障礙分類</w:t>
            </w:r>
            <w:r w:rsidR="006832A8" w:rsidRPr="002B6A09">
              <w:rPr>
                <w:rFonts w:ascii="標楷體" w:eastAsia="標楷體" w:hAnsi="標楷體" w:hint="eastAsia"/>
                <w:spacing w:val="-10"/>
              </w:rPr>
              <w:t>(International Classification of Functioning, Disability, and Health，簡稱ICF)</w:t>
            </w:r>
          </w:p>
          <w:p w14:paraId="61CD21D4" w14:textId="02E2648D" w:rsidR="007E0AD0" w:rsidRPr="002B6A09" w:rsidRDefault="007E0AD0" w:rsidP="006832A8">
            <w:pPr>
              <w:overflowPunct w:val="0"/>
              <w:adjustRightInd w:val="0"/>
              <w:snapToGrid w:val="0"/>
              <w:spacing w:line="300" w:lineRule="exact"/>
              <w:ind w:left="298" w:hangingChars="124" w:hanging="298"/>
              <w:rPr>
                <w:rFonts w:ascii="標楷體" w:eastAsia="標楷體" w:hAnsi="標楷體"/>
              </w:rPr>
            </w:pPr>
            <w:r w:rsidRPr="002B6A09">
              <w:rPr>
                <w:rFonts w:ascii="標楷體" w:eastAsia="標楷體" w:hAnsi="標楷體" w:hint="eastAsia"/>
              </w:rPr>
              <w:t>1</w:t>
            </w:r>
            <w:r w:rsidR="00136200" w:rsidRPr="002B6A09">
              <w:rPr>
                <w:rFonts w:ascii="標楷體" w:eastAsia="標楷體" w:hAnsi="標楷體" w:hint="eastAsia"/>
              </w:rPr>
              <w:t>3</w:t>
            </w:r>
            <w:r w:rsidRPr="002B6A09">
              <w:rPr>
                <w:rFonts w:ascii="標楷體" w:eastAsia="標楷體" w:hAnsi="標楷體" w:hint="eastAsia"/>
              </w:rPr>
              <w:t>.</w:t>
            </w:r>
            <w:hyperlink r:id="rId6" w:history="1">
              <w:r w:rsidRPr="002B6A09">
                <w:rPr>
                  <w:rFonts w:ascii="標楷體" w:eastAsia="標楷體" w:hAnsi="標楷體" w:hint="eastAsia"/>
                </w:rPr>
                <w:t>特殊教育法、特殊教育支持服務及專業團隊運作辦法</w:t>
              </w:r>
            </w:hyperlink>
          </w:p>
        </w:tc>
      </w:tr>
      <w:tr w:rsidR="004E1FDB" w14:paraId="334A2B1F" w14:textId="77777777">
        <w:tc>
          <w:tcPr>
            <w:tcW w:w="2268" w:type="dxa"/>
            <w:gridSpan w:val="2"/>
            <w:vAlign w:val="center"/>
          </w:tcPr>
          <w:p w14:paraId="74EF6A78" w14:textId="77777777" w:rsidR="004E1FDB" w:rsidRPr="007C73A6" w:rsidRDefault="004E1FDB" w:rsidP="004E1FDB">
            <w:pPr>
              <w:pStyle w:val="10"/>
              <w:snapToGrid w:val="0"/>
              <w:spacing w:line="240" w:lineRule="auto"/>
              <w:jc w:val="distribute"/>
              <w:textAlignment w:val="auto"/>
              <w:rPr>
                <w:rFonts w:ascii="標楷體" w:eastAsia="標楷體"/>
                <w:kern w:val="2"/>
                <w:szCs w:val="28"/>
                <w:u w:val="single"/>
              </w:rPr>
            </w:pPr>
            <w:r>
              <w:rPr>
                <w:rFonts w:ascii="標楷體" w:eastAsia="標楷體" w:hAnsi="標楷體" w:hint="eastAsia"/>
              </w:rPr>
              <w:lastRenderedPageBreak/>
              <w:t>備註</w:t>
            </w:r>
          </w:p>
        </w:tc>
        <w:tc>
          <w:tcPr>
            <w:tcW w:w="7775" w:type="dxa"/>
            <w:gridSpan w:val="2"/>
            <w:vAlign w:val="center"/>
          </w:tcPr>
          <w:p w14:paraId="1FD46C44" w14:textId="77777777" w:rsidR="004E1FDB" w:rsidRPr="00867EF4" w:rsidRDefault="004E1FDB" w:rsidP="00867EF4">
            <w:pPr>
              <w:pStyle w:val="10"/>
              <w:snapToGrid w:val="0"/>
              <w:spacing w:line="240" w:lineRule="auto"/>
              <w:jc w:val="both"/>
              <w:textAlignment w:val="auto"/>
              <w:rPr>
                <w:rFonts w:ascii="標楷體" w:eastAsia="標楷體" w:hAnsi="標楷體"/>
              </w:rPr>
            </w:pPr>
            <w:r>
              <w:rPr>
                <w:rFonts w:ascii="標楷體" w:eastAsia="標楷體" w:hAnsi="標楷體" w:hint="eastAsia"/>
              </w:rPr>
              <w:t>表列各應試科目命題大綱</w:t>
            </w:r>
            <w:r w:rsidRPr="00BD49CB">
              <w:rPr>
                <w:rFonts w:ascii="標楷體" w:eastAsia="標楷體" w:hAnsi="標楷體" w:hint="eastAsia"/>
                <w:color w:val="000000"/>
              </w:rPr>
              <w:t>及參考用書</w:t>
            </w:r>
            <w:r>
              <w:rPr>
                <w:rFonts w:ascii="標楷體" w:eastAsia="標楷體" w:hAnsi="標楷體" w:hint="eastAsia"/>
              </w:rPr>
              <w:t>為考試命題範圍之例示，惟實際試題並不完全以此為限，仍可命擬相關之綜合性試題。</w:t>
            </w:r>
          </w:p>
        </w:tc>
      </w:tr>
    </w:tbl>
    <w:p w14:paraId="3F650380" w14:textId="77777777" w:rsidR="0090505F" w:rsidRPr="0090505F" w:rsidRDefault="0090505F" w:rsidP="00690696">
      <w:pPr>
        <w:spacing w:afterLines="50" w:after="180"/>
        <w:rPr>
          <w:rFonts w:ascii="標楷體" w:eastAsia="標楷體"/>
          <w:color w:val="000000"/>
        </w:rPr>
      </w:pPr>
    </w:p>
    <w:sectPr w:rsidR="0090505F" w:rsidRPr="0090505F" w:rsidSect="00D749BF">
      <w:footerReference w:type="even" r:id="rId7"/>
      <w:footerReference w:type="default" r:id="rId8"/>
      <w:pgSz w:w="11906" w:h="16838"/>
      <w:pgMar w:top="709" w:right="102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FA38A" w14:textId="77777777" w:rsidR="00DF1297" w:rsidRDefault="00DF1297">
      <w:r>
        <w:separator/>
      </w:r>
    </w:p>
  </w:endnote>
  <w:endnote w:type="continuationSeparator" w:id="0">
    <w:p w14:paraId="22CDB1F6" w14:textId="77777777" w:rsidR="00DF1297" w:rsidRDefault="00DF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MEXc1">
    <w:altName w:val="微軟正黑體"/>
    <w:panose1 w:val="00000000000000000000"/>
    <w:charset w:val="88"/>
    <w:family w:val="swiss"/>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8629" w14:textId="77777777" w:rsidR="00C444F0" w:rsidRDefault="00690696" w:rsidP="003B593C">
    <w:pPr>
      <w:pStyle w:val="a7"/>
      <w:framePr w:wrap="around" w:vAnchor="text" w:hAnchor="margin" w:xAlign="center" w:y="1"/>
      <w:rPr>
        <w:rStyle w:val="a4"/>
      </w:rPr>
    </w:pPr>
    <w:r>
      <w:rPr>
        <w:rStyle w:val="a4"/>
      </w:rPr>
      <w:fldChar w:fldCharType="begin"/>
    </w:r>
    <w:r w:rsidR="00C444F0">
      <w:rPr>
        <w:rStyle w:val="a4"/>
      </w:rPr>
      <w:instrText xml:space="preserve">PAGE  </w:instrText>
    </w:r>
    <w:r>
      <w:rPr>
        <w:rStyle w:val="a4"/>
      </w:rPr>
      <w:fldChar w:fldCharType="end"/>
    </w:r>
  </w:p>
  <w:p w14:paraId="2549BD12" w14:textId="77777777" w:rsidR="00C444F0" w:rsidRDefault="00C444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24A5" w14:textId="77777777" w:rsidR="00C444F0" w:rsidRDefault="00690696" w:rsidP="003B593C">
    <w:pPr>
      <w:pStyle w:val="a7"/>
      <w:framePr w:wrap="around" w:vAnchor="text" w:hAnchor="margin" w:xAlign="center" w:y="1"/>
      <w:rPr>
        <w:rStyle w:val="a4"/>
      </w:rPr>
    </w:pPr>
    <w:r>
      <w:rPr>
        <w:rStyle w:val="a4"/>
      </w:rPr>
      <w:fldChar w:fldCharType="begin"/>
    </w:r>
    <w:r w:rsidR="00C444F0">
      <w:rPr>
        <w:rStyle w:val="a4"/>
      </w:rPr>
      <w:instrText xml:space="preserve">PAGE  </w:instrText>
    </w:r>
    <w:r>
      <w:rPr>
        <w:rStyle w:val="a4"/>
      </w:rPr>
      <w:fldChar w:fldCharType="separate"/>
    </w:r>
    <w:r w:rsidR="003416C9">
      <w:rPr>
        <w:rStyle w:val="a4"/>
        <w:noProof/>
      </w:rPr>
      <w:t>3</w:t>
    </w:r>
    <w:r>
      <w:rPr>
        <w:rStyle w:val="a4"/>
      </w:rPr>
      <w:fldChar w:fldCharType="end"/>
    </w:r>
  </w:p>
  <w:p w14:paraId="1D80C77A" w14:textId="77777777" w:rsidR="00C444F0" w:rsidRDefault="00C444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F78EF" w14:textId="77777777" w:rsidR="00DF1297" w:rsidRDefault="00DF1297">
      <w:r>
        <w:separator/>
      </w:r>
    </w:p>
  </w:footnote>
  <w:footnote w:type="continuationSeparator" w:id="0">
    <w:p w14:paraId="456F15D6" w14:textId="77777777" w:rsidR="00DF1297" w:rsidRDefault="00DF1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456FB"/>
    <w:rsid w:val="00000C67"/>
    <w:rsid w:val="00031BE2"/>
    <w:rsid w:val="00034F4C"/>
    <w:rsid w:val="00052EB2"/>
    <w:rsid w:val="000552E4"/>
    <w:rsid w:val="000765EB"/>
    <w:rsid w:val="000D0227"/>
    <w:rsid w:val="000D2386"/>
    <w:rsid w:val="000E2922"/>
    <w:rsid w:val="00106207"/>
    <w:rsid w:val="00110E70"/>
    <w:rsid w:val="00111017"/>
    <w:rsid w:val="00116D2F"/>
    <w:rsid w:val="00136200"/>
    <w:rsid w:val="00151F76"/>
    <w:rsid w:val="00154AFE"/>
    <w:rsid w:val="0016053C"/>
    <w:rsid w:val="00164104"/>
    <w:rsid w:val="00184C94"/>
    <w:rsid w:val="001A3F61"/>
    <w:rsid w:val="001A4E08"/>
    <w:rsid w:val="001A6946"/>
    <w:rsid w:val="001C288B"/>
    <w:rsid w:val="001D75E3"/>
    <w:rsid w:val="001F131B"/>
    <w:rsid w:val="00216EE3"/>
    <w:rsid w:val="00266EDB"/>
    <w:rsid w:val="00275C1B"/>
    <w:rsid w:val="002B6A09"/>
    <w:rsid w:val="002C4CF4"/>
    <w:rsid w:val="00315372"/>
    <w:rsid w:val="00330A23"/>
    <w:rsid w:val="003416C9"/>
    <w:rsid w:val="00377EC4"/>
    <w:rsid w:val="00395EE8"/>
    <w:rsid w:val="003B314B"/>
    <w:rsid w:val="003B593C"/>
    <w:rsid w:val="003E61EC"/>
    <w:rsid w:val="00431ED3"/>
    <w:rsid w:val="00445C76"/>
    <w:rsid w:val="00476995"/>
    <w:rsid w:val="004873DF"/>
    <w:rsid w:val="00493E2C"/>
    <w:rsid w:val="004E1FDB"/>
    <w:rsid w:val="00504F5A"/>
    <w:rsid w:val="00527B57"/>
    <w:rsid w:val="005847F7"/>
    <w:rsid w:val="005A44FE"/>
    <w:rsid w:val="005B2B1F"/>
    <w:rsid w:val="005C74A2"/>
    <w:rsid w:val="005E7F5C"/>
    <w:rsid w:val="005F2AB3"/>
    <w:rsid w:val="00625E8A"/>
    <w:rsid w:val="00640FED"/>
    <w:rsid w:val="00647B0B"/>
    <w:rsid w:val="0065481E"/>
    <w:rsid w:val="006577D5"/>
    <w:rsid w:val="006832A8"/>
    <w:rsid w:val="0068517C"/>
    <w:rsid w:val="00690696"/>
    <w:rsid w:val="006A44DD"/>
    <w:rsid w:val="006B5ED4"/>
    <w:rsid w:val="006C7505"/>
    <w:rsid w:val="006C7FF3"/>
    <w:rsid w:val="006F3F8B"/>
    <w:rsid w:val="00701A88"/>
    <w:rsid w:val="00722B61"/>
    <w:rsid w:val="00747C77"/>
    <w:rsid w:val="00760664"/>
    <w:rsid w:val="00796882"/>
    <w:rsid w:val="007B7C3F"/>
    <w:rsid w:val="007C583C"/>
    <w:rsid w:val="007C615D"/>
    <w:rsid w:val="007E0AD0"/>
    <w:rsid w:val="0082403C"/>
    <w:rsid w:val="00843040"/>
    <w:rsid w:val="008464AE"/>
    <w:rsid w:val="008538D5"/>
    <w:rsid w:val="00856328"/>
    <w:rsid w:val="008563E2"/>
    <w:rsid w:val="00867EF4"/>
    <w:rsid w:val="00877FF3"/>
    <w:rsid w:val="008A629D"/>
    <w:rsid w:val="008C500C"/>
    <w:rsid w:val="0090505F"/>
    <w:rsid w:val="00931D03"/>
    <w:rsid w:val="009456FB"/>
    <w:rsid w:val="009654F9"/>
    <w:rsid w:val="00966DEB"/>
    <w:rsid w:val="00971CCA"/>
    <w:rsid w:val="009902A2"/>
    <w:rsid w:val="00996A09"/>
    <w:rsid w:val="009B5BEE"/>
    <w:rsid w:val="009C55DC"/>
    <w:rsid w:val="009D3C77"/>
    <w:rsid w:val="009D484C"/>
    <w:rsid w:val="009F64EC"/>
    <w:rsid w:val="009F7591"/>
    <w:rsid w:val="00A0750B"/>
    <w:rsid w:val="00A212B4"/>
    <w:rsid w:val="00A25B60"/>
    <w:rsid w:val="00A44908"/>
    <w:rsid w:val="00A54369"/>
    <w:rsid w:val="00A565EB"/>
    <w:rsid w:val="00A64C56"/>
    <w:rsid w:val="00A91045"/>
    <w:rsid w:val="00AA67ED"/>
    <w:rsid w:val="00AB7ABC"/>
    <w:rsid w:val="00AF10C5"/>
    <w:rsid w:val="00AF7FC7"/>
    <w:rsid w:val="00B03D10"/>
    <w:rsid w:val="00B12452"/>
    <w:rsid w:val="00B2030E"/>
    <w:rsid w:val="00B27B2F"/>
    <w:rsid w:val="00B336DA"/>
    <w:rsid w:val="00B354AA"/>
    <w:rsid w:val="00B40200"/>
    <w:rsid w:val="00B40A02"/>
    <w:rsid w:val="00B55699"/>
    <w:rsid w:val="00B56E4B"/>
    <w:rsid w:val="00BA028C"/>
    <w:rsid w:val="00BA1563"/>
    <w:rsid w:val="00BA7B10"/>
    <w:rsid w:val="00BB2B9F"/>
    <w:rsid w:val="00BF5097"/>
    <w:rsid w:val="00C24ABE"/>
    <w:rsid w:val="00C444F0"/>
    <w:rsid w:val="00C80052"/>
    <w:rsid w:val="00C80280"/>
    <w:rsid w:val="00C90587"/>
    <w:rsid w:val="00CA1160"/>
    <w:rsid w:val="00CA5ED7"/>
    <w:rsid w:val="00CE5264"/>
    <w:rsid w:val="00D10FDC"/>
    <w:rsid w:val="00D11FEC"/>
    <w:rsid w:val="00D62189"/>
    <w:rsid w:val="00D66A89"/>
    <w:rsid w:val="00D749BF"/>
    <w:rsid w:val="00D86B52"/>
    <w:rsid w:val="00D961BD"/>
    <w:rsid w:val="00DD70FD"/>
    <w:rsid w:val="00DD7408"/>
    <w:rsid w:val="00DD7EB4"/>
    <w:rsid w:val="00DF1297"/>
    <w:rsid w:val="00DF301F"/>
    <w:rsid w:val="00E04EEE"/>
    <w:rsid w:val="00E501D2"/>
    <w:rsid w:val="00E56BFA"/>
    <w:rsid w:val="00EC01AB"/>
    <w:rsid w:val="00ED7692"/>
    <w:rsid w:val="00EE01F2"/>
    <w:rsid w:val="00EF3DBD"/>
    <w:rsid w:val="00EF601A"/>
    <w:rsid w:val="00F051A3"/>
    <w:rsid w:val="00F05DCA"/>
    <w:rsid w:val="00F25472"/>
    <w:rsid w:val="00F70E3F"/>
    <w:rsid w:val="00F72B41"/>
    <w:rsid w:val="00F749CC"/>
    <w:rsid w:val="00F95920"/>
    <w:rsid w:val="00F95B55"/>
    <w:rsid w:val="00F96C7A"/>
    <w:rsid w:val="00FF011E"/>
    <w:rsid w:val="00FF4F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hsdate"/>
  <w:shapeDefaults>
    <o:shapedefaults v:ext="edit" spidmax="2049"/>
    <o:shapelayout v:ext="edit">
      <o:idmap v:ext="edit" data="1"/>
    </o:shapelayout>
  </w:shapeDefaults>
  <w:decimalSymbol w:val="."/>
  <w:listSeparator w:val=","/>
  <w14:docId w14:val="74392A7B"/>
  <w15:docId w15:val="{51DF9D0C-5864-4B1C-90D7-0064A093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56F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w:basedOn w:val="a"/>
    <w:rsid w:val="009456FB"/>
    <w:pPr>
      <w:widowControl/>
      <w:spacing w:after="160" w:line="240" w:lineRule="exact"/>
    </w:pPr>
    <w:rPr>
      <w:rFonts w:ascii="Tahoma" w:eastAsia="Times New Roman" w:hAnsi="Tahoma" w:cs="Tahoma"/>
      <w:kern w:val="0"/>
      <w:sz w:val="20"/>
      <w:szCs w:val="20"/>
      <w:lang w:eastAsia="en-US"/>
    </w:rPr>
  </w:style>
  <w:style w:type="paragraph" w:styleId="HTML">
    <w:name w:val="HTML Preformatted"/>
    <w:basedOn w:val="a"/>
    <w:rsid w:val="009456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table" w:styleId="a3">
    <w:name w:val="Table Grid"/>
    <w:basedOn w:val="a1"/>
    <w:rsid w:val="009050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age number"/>
    <w:basedOn w:val="a0"/>
    <w:rsid w:val="004E1FDB"/>
  </w:style>
  <w:style w:type="paragraph" w:customStyle="1" w:styleId="10">
    <w:name w:val="內文1"/>
    <w:rsid w:val="004E1FDB"/>
    <w:pPr>
      <w:widowControl w:val="0"/>
      <w:adjustRightInd w:val="0"/>
      <w:spacing w:line="360" w:lineRule="atLeast"/>
      <w:textAlignment w:val="baseline"/>
    </w:pPr>
    <w:rPr>
      <w:rFonts w:ascii="細明體" w:eastAsia="細明體"/>
      <w:sz w:val="24"/>
    </w:rPr>
  </w:style>
  <w:style w:type="paragraph" w:styleId="Web">
    <w:name w:val="Normal (Web)"/>
    <w:basedOn w:val="a"/>
    <w:rsid w:val="008C500C"/>
    <w:pPr>
      <w:widowControl/>
      <w:spacing w:before="100" w:beforeAutospacing="1" w:after="100" w:afterAutospacing="1"/>
    </w:pPr>
    <w:rPr>
      <w:rFonts w:ascii="Arial Unicode MS" w:eastAsia="Arial Unicode MS" w:hAnsi="Arial Unicode MS" w:cs="Arial Unicode MS"/>
      <w:kern w:val="0"/>
    </w:rPr>
  </w:style>
  <w:style w:type="paragraph" w:styleId="a5">
    <w:name w:val="List Paragraph"/>
    <w:basedOn w:val="a"/>
    <w:qFormat/>
    <w:rsid w:val="008C500C"/>
    <w:pPr>
      <w:ind w:leftChars="200" w:left="480"/>
    </w:pPr>
    <w:rPr>
      <w:rFonts w:ascii="Calibri" w:hAnsi="Calibri"/>
      <w:szCs w:val="22"/>
    </w:rPr>
  </w:style>
  <w:style w:type="character" w:styleId="a6">
    <w:name w:val="Strong"/>
    <w:basedOn w:val="a0"/>
    <w:qFormat/>
    <w:rsid w:val="006C7FF3"/>
    <w:rPr>
      <w:b/>
      <w:bCs/>
    </w:rPr>
  </w:style>
  <w:style w:type="paragraph" w:styleId="a7">
    <w:name w:val="footer"/>
    <w:basedOn w:val="a"/>
    <w:rsid w:val="008563E2"/>
    <w:pPr>
      <w:tabs>
        <w:tab w:val="center" w:pos="4153"/>
        <w:tab w:val="right" w:pos="8306"/>
      </w:tabs>
      <w:snapToGrid w:val="0"/>
    </w:pPr>
    <w:rPr>
      <w:sz w:val="20"/>
      <w:szCs w:val="20"/>
    </w:rPr>
  </w:style>
  <w:style w:type="character" w:customStyle="1" w:styleId="ptbrand4">
    <w:name w:val="ptbrand4"/>
    <w:basedOn w:val="a0"/>
    <w:rsid w:val="00B03D10"/>
  </w:style>
  <w:style w:type="paragraph" w:styleId="a8">
    <w:name w:val="header"/>
    <w:basedOn w:val="a"/>
    <w:rsid w:val="005C74A2"/>
    <w:pPr>
      <w:tabs>
        <w:tab w:val="center" w:pos="4153"/>
        <w:tab w:val="right" w:pos="8306"/>
      </w:tabs>
      <w:snapToGrid w:val="0"/>
    </w:pPr>
    <w:rPr>
      <w:sz w:val="20"/>
      <w:szCs w:val="20"/>
    </w:rPr>
  </w:style>
  <w:style w:type="paragraph" w:customStyle="1" w:styleId="Default">
    <w:name w:val="Default"/>
    <w:rsid w:val="007E0AD0"/>
    <w:pPr>
      <w:widowControl w:val="0"/>
      <w:autoSpaceDE w:val="0"/>
      <w:autoSpaceDN w:val="0"/>
      <w:adjustRightInd w:val="0"/>
    </w:pPr>
    <w:rPr>
      <w:rFonts w:ascii="CMEXc1" w:eastAsia="CMEXc1" w:cs="CMEXc1"/>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w.moj.gov.tw/LawClass/LawAll.aspx?pcode=H008008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專門職業及技術人員高等考試語言治療師考試各應試科目命題大綱暨參考用書修正草案</dc:title>
  <dc:creator>000488</dc:creator>
  <cp:lastModifiedBy>李忠齊</cp:lastModifiedBy>
  <cp:revision>7</cp:revision>
  <cp:lastPrinted>2019-09-23T01:09:00Z</cp:lastPrinted>
  <dcterms:created xsi:type="dcterms:W3CDTF">2019-09-23T01:19:00Z</dcterms:created>
  <dcterms:modified xsi:type="dcterms:W3CDTF">2024-09-04T06:32:00Z</dcterms:modified>
</cp:coreProperties>
</file>